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15D92" w:rsidRDefault="00A224E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2.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7143" w:rsidRPr="00CB6D77" w:rsidRDefault="00CD7143" w:rsidP="00AA24A4">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CB6D77">
                    <w:rPr>
                      <w:rFonts w:eastAsia="Courier New"/>
                      <w:lang w:bidi="ru-RU"/>
                    </w:rPr>
                    <w:t>Общий профиль</w:t>
                  </w:r>
                  <w:r w:rsidRPr="00CB6D77">
                    <w:t xml:space="preserve">, утв. приказом ректора ОмГА от </w:t>
                  </w:r>
                  <w:r w:rsidR="00A32EC7" w:rsidRPr="008D4506">
                    <w:rPr>
                      <w:color w:val="000000"/>
                    </w:rPr>
                    <w:t>25.03.2024 №34.</w:t>
                  </w:r>
                </w:p>
                <w:p w:rsidR="00CD7143" w:rsidRDefault="00CD7143" w:rsidP="00D1753D">
                  <w:pPr>
                    <w:jc w:val="both"/>
                  </w:pPr>
                </w:p>
              </w:txbxContent>
            </v:textbox>
          </v:shape>
        </w:pict>
      </w:r>
      <w:r w:rsidR="00C7064A" w:rsidRPr="00115D92">
        <w:rPr>
          <w:rFonts w:eastAsia="Courier New"/>
          <w:b/>
          <w:bCs/>
          <w:sz w:val="24"/>
          <w:szCs w:val="24"/>
        </w:rPr>
        <w:t>с</w:t>
      </w: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D1753D" w:rsidRPr="00115D92" w:rsidRDefault="00D1753D" w:rsidP="00D1753D">
      <w:pPr>
        <w:widowControl/>
        <w:autoSpaceDE/>
        <w:adjustRightInd/>
        <w:ind w:left="5670"/>
        <w:rPr>
          <w:rFonts w:eastAsia="Courier New"/>
          <w:b/>
          <w:bCs/>
          <w:sz w:val="24"/>
          <w:szCs w:val="24"/>
        </w:rPr>
      </w:pPr>
    </w:p>
    <w:p w:rsidR="00C94464" w:rsidRPr="00115D92" w:rsidRDefault="00C94464"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Частное учреждение образовательная организация высшего образования</w:t>
      </w:r>
    </w:p>
    <w:p w:rsidR="00D1753D" w:rsidRPr="00115D92" w:rsidRDefault="00AF0EE6"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w:t>
      </w:r>
      <w:r w:rsidR="00C94464" w:rsidRPr="00115D92">
        <w:rPr>
          <w:rFonts w:eastAsia="Courier New"/>
          <w:noProof/>
          <w:sz w:val="28"/>
          <w:szCs w:val="28"/>
          <w:lang w:bidi="ru-RU"/>
        </w:rPr>
        <w:t>Омская гуманитарная академия</w:t>
      </w:r>
      <w:r w:rsidRPr="00115D92">
        <w:rPr>
          <w:rFonts w:eastAsia="Courier New"/>
          <w:noProof/>
          <w:sz w:val="28"/>
          <w:szCs w:val="28"/>
          <w:lang w:bidi="ru-RU"/>
        </w:rPr>
        <w:t>»</w:t>
      </w:r>
    </w:p>
    <w:p w:rsidR="00C94464" w:rsidRPr="00115D92" w:rsidRDefault="007C277B" w:rsidP="00C94464">
      <w:pPr>
        <w:autoSpaceDE/>
        <w:adjustRightInd/>
        <w:ind w:right="1"/>
        <w:contextualSpacing/>
        <w:jc w:val="center"/>
        <w:rPr>
          <w:rFonts w:eastAsia="Courier New"/>
          <w:noProof/>
          <w:sz w:val="28"/>
          <w:szCs w:val="28"/>
          <w:lang w:bidi="ru-RU"/>
        </w:rPr>
      </w:pPr>
      <w:r w:rsidRPr="00115D92">
        <w:rPr>
          <w:rFonts w:eastAsia="Courier New"/>
          <w:noProof/>
          <w:sz w:val="28"/>
          <w:szCs w:val="28"/>
          <w:lang w:bidi="ru-RU"/>
        </w:rPr>
        <w:t>Кафедра «</w:t>
      </w:r>
      <w:r w:rsidR="00EA5513">
        <w:rPr>
          <w:rFonts w:eastAsia="Courier New"/>
          <w:noProof/>
          <w:sz w:val="28"/>
          <w:szCs w:val="28"/>
          <w:lang w:bidi="ru-RU"/>
        </w:rPr>
        <w:t>Экономики и управления</w:t>
      </w:r>
      <w:r w:rsidR="00A32EC7">
        <w:rPr>
          <w:rFonts w:eastAsia="Courier New"/>
          <w:noProof/>
          <w:sz w:val="28"/>
          <w:szCs w:val="28"/>
          <w:lang w:bidi="ru-RU"/>
        </w:rPr>
        <w:t xml:space="preserve"> персоналом</w:t>
      </w:r>
      <w:r w:rsidRPr="00115D92">
        <w:rPr>
          <w:rFonts w:eastAsia="Courier New"/>
          <w:noProof/>
          <w:sz w:val="28"/>
          <w:szCs w:val="28"/>
          <w:lang w:bidi="ru-RU"/>
        </w:rPr>
        <w:t>»</w:t>
      </w:r>
    </w:p>
    <w:p w:rsidR="007C277B" w:rsidRPr="00115D92" w:rsidRDefault="007C277B" w:rsidP="00C94464">
      <w:pPr>
        <w:autoSpaceDE/>
        <w:adjustRightInd/>
        <w:ind w:right="1"/>
        <w:contextualSpacing/>
        <w:jc w:val="center"/>
        <w:rPr>
          <w:rFonts w:eastAsia="Courier New"/>
          <w:noProof/>
          <w:sz w:val="28"/>
          <w:szCs w:val="28"/>
          <w:lang w:bidi="ru-RU"/>
        </w:rPr>
      </w:pPr>
    </w:p>
    <w:p w:rsidR="00C94464" w:rsidRPr="00115D92" w:rsidRDefault="00A224E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D7143" w:rsidRPr="00C94464" w:rsidRDefault="00CD7143" w:rsidP="00C94464">
                  <w:pPr>
                    <w:jc w:val="center"/>
                    <w:rPr>
                      <w:sz w:val="24"/>
                      <w:szCs w:val="24"/>
                    </w:rPr>
                  </w:pPr>
                  <w:r w:rsidRPr="00C94464">
                    <w:rPr>
                      <w:sz w:val="24"/>
                      <w:szCs w:val="24"/>
                    </w:rPr>
                    <w:t>УТВЕРЖДАЮ:</w:t>
                  </w:r>
                </w:p>
                <w:p w:rsidR="00CD7143" w:rsidRPr="00C94464" w:rsidRDefault="00CD7143" w:rsidP="00C94464">
                  <w:pPr>
                    <w:jc w:val="center"/>
                    <w:rPr>
                      <w:sz w:val="24"/>
                      <w:szCs w:val="24"/>
                    </w:rPr>
                  </w:pPr>
                  <w:r w:rsidRPr="00C94464">
                    <w:rPr>
                      <w:sz w:val="24"/>
                      <w:szCs w:val="24"/>
                    </w:rPr>
                    <w:t>Ректор, д.фил.н., профессор</w:t>
                  </w:r>
                </w:p>
                <w:p w:rsidR="00CD7143" w:rsidRDefault="00CD7143" w:rsidP="00C94464">
                  <w:pPr>
                    <w:jc w:val="center"/>
                    <w:rPr>
                      <w:sz w:val="24"/>
                      <w:szCs w:val="24"/>
                    </w:rPr>
                  </w:pPr>
                </w:p>
                <w:p w:rsidR="00CD7143" w:rsidRPr="00C94464" w:rsidRDefault="00CD7143" w:rsidP="00C94464">
                  <w:pPr>
                    <w:jc w:val="center"/>
                    <w:rPr>
                      <w:sz w:val="24"/>
                      <w:szCs w:val="24"/>
                    </w:rPr>
                  </w:pPr>
                  <w:r w:rsidRPr="00C94464">
                    <w:rPr>
                      <w:sz w:val="24"/>
                      <w:szCs w:val="24"/>
                    </w:rPr>
                    <w:t>______________А.Э. Еремеев</w:t>
                  </w:r>
                </w:p>
                <w:p w:rsidR="00CD7143" w:rsidRPr="00C94464" w:rsidRDefault="00CD7143" w:rsidP="00C94464">
                  <w:pPr>
                    <w:jc w:val="center"/>
                    <w:rPr>
                      <w:sz w:val="24"/>
                      <w:szCs w:val="24"/>
                    </w:rPr>
                  </w:pPr>
                  <w:r>
                    <w:rPr>
                      <w:sz w:val="24"/>
                      <w:szCs w:val="24"/>
                    </w:rPr>
                    <w:t xml:space="preserve">                             </w:t>
                  </w:r>
                  <w:bookmarkStart w:id="0" w:name="_Hlk132615090"/>
                  <w:r w:rsidR="002F4233" w:rsidRPr="00371907">
                    <w:rPr>
                      <w:sz w:val="24"/>
                      <w:szCs w:val="24"/>
                    </w:rPr>
                    <w:t>27.03.2023 г.</w:t>
                  </w:r>
                  <w:bookmarkEnd w:id="0"/>
                </w:p>
              </w:txbxContent>
            </v:textbox>
          </v:shape>
        </w:pict>
      </w: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C94464" w:rsidRPr="00115D92" w:rsidRDefault="00C94464" w:rsidP="00C94464">
      <w:pPr>
        <w:autoSpaceDE/>
        <w:adjustRightInd/>
        <w:ind w:right="1"/>
        <w:contextualSpacing/>
        <w:jc w:val="center"/>
        <w:rPr>
          <w:rFonts w:eastAsia="Courier New"/>
          <w:b/>
          <w:sz w:val="24"/>
          <w:szCs w:val="24"/>
          <w:lang w:bidi="ru-RU"/>
        </w:rPr>
      </w:pPr>
    </w:p>
    <w:p w:rsidR="00D1753D" w:rsidRPr="00115D92" w:rsidRDefault="00D1753D" w:rsidP="00D1753D">
      <w:pPr>
        <w:widowControl/>
        <w:autoSpaceDE/>
        <w:adjustRightInd/>
        <w:jc w:val="center"/>
        <w:rPr>
          <w:sz w:val="24"/>
          <w:szCs w:val="24"/>
          <w:lang w:eastAsia="en-US"/>
        </w:rPr>
      </w:pPr>
    </w:p>
    <w:p w:rsidR="00C94464" w:rsidRPr="00115D92" w:rsidRDefault="00C94464" w:rsidP="00D1753D">
      <w:pPr>
        <w:widowControl/>
        <w:autoSpaceDE/>
        <w:adjustRightInd/>
        <w:jc w:val="center"/>
        <w:rPr>
          <w:sz w:val="24"/>
          <w:szCs w:val="24"/>
          <w:lang w:eastAsia="en-US"/>
        </w:rPr>
      </w:pPr>
    </w:p>
    <w:p w:rsidR="007C277B" w:rsidRPr="00115D92" w:rsidRDefault="007C277B" w:rsidP="00DF1076">
      <w:pPr>
        <w:suppressAutoHyphens/>
        <w:jc w:val="center"/>
        <w:rPr>
          <w:rFonts w:eastAsia="SimSun"/>
          <w:kern w:val="2"/>
          <w:sz w:val="24"/>
          <w:szCs w:val="24"/>
          <w:lang w:eastAsia="hi-IN" w:bidi="hi-IN"/>
        </w:rPr>
      </w:pPr>
    </w:p>
    <w:p w:rsidR="00951F6B" w:rsidRPr="00115D92" w:rsidRDefault="00951F6B" w:rsidP="00DF1076">
      <w:pPr>
        <w:suppressAutoHyphens/>
        <w:jc w:val="center"/>
        <w:rPr>
          <w:rFonts w:eastAsia="SimSun"/>
          <w:kern w:val="2"/>
          <w:sz w:val="24"/>
          <w:szCs w:val="24"/>
          <w:lang w:eastAsia="hi-IN" w:bidi="hi-IN"/>
        </w:rPr>
      </w:pPr>
    </w:p>
    <w:p w:rsidR="007C277B" w:rsidRPr="00115D92" w:rsidRDefault="007C277B" w:rsidP="00DF1076">
      <w:pPr>
        <w:suppressAutoHyphens/>
        <w:jc w:val="center"/>
        <w:rPr>
          <w:rFonts w:eastAsia="SimSun"/>
          <w:kern w:val="2"/>
          <w:sz w:val="24"/>
          <w:szCs w:val="24"/>
          <w:lang w:eastAsia="hi-IN" w:bidi="hi-IN"/>
        </w:rPr>
      </w:pPr>
    </w:p>
    <w:p w:rsidR="00951F6B" w:rsidRPr="00115D92" w:rsidRDefault="00951F6B" w:rsidP="00DF1076">
      <w:pPr>
        <w:suppressAutoHyphens/>
        <w:jc w:val="center"/>
        <w:rPr>
          <w:rFonts w:eastAsia="SimSun"/>
          <w:kern w:val="2"/>
          <w:sz w:val="24"/>
          <w:szCs w:val="24"/>
          <w:lang w:eastAsia="hi-IN" w:bidi="hi-IN"/>
        </w:rPr>
      </w:pPr>
    </w:p>
    <w:p w:rsidR="00DF1076" w:rsidRPr="00115D92" w:rsidRDefault="00DF1076" w:rsidP="00DF1076">
      <w:pPr>
        <w:suppressAutoHyphens/>
        <w:jc w:val="center"/>
        <w:rPr>
          <w:rFonts w:eastAsia="SimSun"/>
          <w:kern w:val="2"/>
          <w:sz w:val="24"/>
          <w:szCs w:val="24"/>
          <w:lang w:eastAsia="hi-IN" w:bidi="hi-IN"/>
        </w:rPr>
      </w:pPr>
      <w:r w:rsidRPr="00115D92">
        <w:rPr>
          <w:rFonts w:eastAsia="SimSun"/>
          <w:kern w:val="2"/>
          <w:sz w:val="24"/>
          <w:szCs w:val="24"/>
          <w:lang w:eastAsia="hi-IN" w:bidi="hi-IN"/>
        </w:rPr>
        <w:t>РАБОЧАЯ ПРОГРАММА</w:t>
      </w:r>
      <w:r w:rsidR="00C94464" w:rsidRPr="00115D92">
        <w:rPr>
          <w:rFonts w:eastAsia="SimSun"/>
          <w:kern w:val="2"/>
          <w:sz w:val="24"/>
          <w:szCs w:val="24"/>
          <w:lang w:eastAsia="hi-IN" w:bidi="hi-IN"/>
        </w:rPr>
        <w:t xml:space="preserve"> </w:t>
      </w:r>
      <w:r w:rsidRPr="00115D92">
        <w:rPr>
          <w:rFonts w:eastAsia="SimSun"/>
          <w:kern w:val="2"/>
          <w:sz w:val="24"/>
          <w:szCs w:val="24"/>
          <w:lang w:eastAsia="hi-IN" w:bidi="hi-IN"/>
        </w:rPr>
        <w:t>ДИСЦИПЛИНЫ</w:t>
      </w:r>
    </w:p>
    <w:p w:rsidR="007F4B97" w:rsidRPr="00115D92" w:rsidRDefault="007F4B97" w:rsidP="007F4B97">
      <w:pPr>
        <w:widowControl/>
        <w:tabs>
          <w:tab w:val="left" w:pos="708"/>
        </w:tabs>
        <w:autoSpaceDE/>
        <w:adjustRightInd/>
        <w:jc w:val="center"/>
        <w:rPr>
          <w:b/>
          <w:sz w:val="24"/>
          <w:szCs w:val="24"/>
        </w:rPr>
      </w:pPr>
    </w:p>
    <w:p w:rsidR="007A7E7B" w:rsidRPr="00115D92" w:rsidRDefault="00D80DED" w:rsidP="007F4B97">
      <w:pPr>
        <w:widowControl/>
        <w:suppressAutoHyphens/>
        <w:autoSpaceDE/>
        <w:adjustRightInd/>
        <w:jc w:val="center"/>
        <w:rPr>
          <w:b/>
          <w:bCs/>
          <w:caps/>
          <w:sz w:val="32"/>
          <w:szCs w:val="32"/>
        </w:rPr>
      </w:pPr>
      <w:r w:rsidRPr="00115D92">
        <w:rPr>
          <w:b/>
          <w:bCs/>
          <w:caps/>
          <w:sz w:val="32"/>
          <w:szCs w:val="32"/>
        </w:rPr>
        <w:t>анализ хозяйственной деятельности</w:t>
      </w:r>
    </w:p>
    <w:p w:rsidR="007F4B97" w:rsidRPr="00115D92" w:rsidRDefault="00E924F7" w:rsidP="007F4B97">
      <w:pPr>
        <w:widowControl/>
        <w:suppressAutoHyphens/>
        <w:autoSpaceDE/>
        <w:adjustRightInd/>
        <w:jc w:val="center"/>
        <w:rPr>
          <w:b/>
          <w:bCs/>
          <w:sz w:val="24"/>
          <w:szCs w:val="24"/>
        </w:rPr>
      </w:pPr>
      <w:r w:rsidRPr="00115D92">
        <w:rPr>
          <w:bCs/>
          <w:sz w:val="24"/>
          <w:szCs w:val="24"/>
        </w:rPr>
        <w:t>Б1.В.</w:t>
      </w:r>
      <w:r w:rsidR="0011387B" w:rsidRPr="00115D92">
        <w:rPr>
          <w:bCs/>
          <w:sz w:val="24"/>
          <w:szCs w:val="24"/>
        </w:rPr>
        <w:t>09</w:t>
      </w:r>
    </w:p>
    <w:p w:rsidR="005669CB" w:rsidRPr="00115D92" w:rsidRDefault="005669CB" w:rsidP="005669CB">
      <w:pPr>
        <w:widowControl/>
        <w:autoSpaceDN/>
        <w:jc w:val="center"/>
        <w:rPr>
          <w:rFonts w:eastAsia="Calibri"/>
          <w:b/>
          <w:bCs/>
          <w:sz w:val="24"/>
          <w:szCs w:val="24"/>
          <w:lang w:eastAsia="en-US"/>
        </w:rPr>
      </w:pPr>
    </w:p>
    <w:p w:rsidR="001A20D3" w:rsidRPr="00115D92" w:rsidRDefault="001A20D3" w:rsidP="001A20D3">
      <w:pPr>
        <w:autoSpaceDE/>
        <w:autoSpaceDN/>
        <w:adjustRightInd/>
        <w:ind w:right="1"/>
        <w:contextualSpacing/>
        <w:jc w:val="center"/>
        <w:rPr>
          <w:rFonts w:eastAsia="Courier New"/>
          <w:sz w:val="24"/>
          <w:szCs w:val="24"/>
          <w:lang w:bidi="ru-RU"/>
        </w:rPr>
      </w:pPr>
      <w:r w:rsidRPr="00115D92">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115D92" w:rsidRDefault="001A20D3" w:rsidP="001A20D3">
      <w:pPr>
        <w:autoSpaceDE/>
        <w:autoSpaceDN/>
        <w:adjustRightInd/>
        <w:ind w:right="1"/>
        <w:contextualSpacing/>
        <w:jc w:val="center"/>
        <w:rPr>
          <w:rFonts w:eastAsia="Courier New"/>
          <w:sz w:val="24"/>
          <w:szCs w:val="24"/>
          <w:lang w:bidi="ru-RU"/>
        </w:rPr>
      </w:pPr>
      <w:r w:rsidRPr="00115D92">
        <w:rPr>
          <w:rFonts w:eastAsia="Courier New"/>
          <w:sz w:val="24"/>
          <w:szCs w:val="24"/>
          <w:lang w:bidi="ru-RU"/>
        </w:rPr>
        <w:t>программе бакалавриата</w:t>
      </w: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 xml:space="preserve">(программа </w:t>
      </w:r>
      <w:r w:rsidR="00CB6D77" w:rsidRPr="00115D92">
        <w:rPr>
          <w:rFonts w:eastAsia="Courier New"/>
          <w:sz w:val="24"/>
          <w:szCs w:val="24"/>
          <w:lang w:bidi="ru-RU"/>
        </w:rPr>
        <w:t>академического</w:t>
      </w:r>
      <w:r w:rsidRPr="00115D92">
        <w:rPr>
          <w:rFonts w:eastAsia="Courier New"/>
          <w:sz w:val="24"/>
          <w:szCs w:val="24"/>
          <w:lang w:bidi="ru-RU"/>
        </w:rPr>
        <w:t xml:space="preserve"> бакалавриата)</w:t>
      </w: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 xml:space="preserve">Направление подготовки </w:t>
      </w:r>
      <w:r w:rsidR="0011387B" w:rsidRPr="00115D92">
        <w:rPr>
          <w:rFonts w:eastAsia="Courier New"/>
          <w:b/>
          <w:sz w:val="24"/>
          <w:szCs w:val="24"/>
          <w:lang w:bidi="ru-RU"/>
        </w:rPr>
        <w:t>38.03.01 Экономика</w:t>
      </w:r>
      <w:r w:rsidRPr="00115D92">
        <w:rPr>
          <w:rFonts w:eastAsia="Courier New"/>
          <w:b/>
          <w:sz w:val="24"/>
          <w:szCs w:val="24"/>
          <w:lang w:bidi="ru-RU"/>
        </w:rPr>
        <w:t xml:space="preserve"> </w:t>
      </w:r>
      <w:r w:rsidRPr="00C42959">
        <w:rPr>
          <w:rFonts w:eastAsia="Courier New"/>
          <w:sz w:val="24"/>
          <w:szCs w:val="24"/>
          <w:lang w:bidi="ru-RU"/>
        </w:rPr>
        <w:t>(уровень бакалавриата)</w:t>
      </w:r>
      <w:r w:rsidRPr="00115D92">
        <w:rPr>
          <w:rFonts w:eastAsia="Courier New"/>
          <w:b/>
          <w:sz w:val="24"/>
          <w:szCs w:val="24"/>
          <w:lang w:bidi="ru-RU"/>
        </w:rPr>
        <w:cr/>
      </w:r>
    </w:p>
    <w:p w:rsidR="001A20D3" w:rsidRPr="00115D92" w:rsidRDefault="001A20D3" w:rsidP="001A20D3">
      <w:pPr>
        <w:widowControl/>
        <w:suppressAutoHyphens/>
        <w:autoSpaceDE/>
        <w:adjustRightInd/>
        <w:jc w:val="center"/>
        <w:rPr>
          <w:rFonts w:eastAsia="Courier New"/>
          <w:sz w:val="24"/>
          <w:szCs w:val="24"/>
          <w:lang w:bidi="ru-RU"/>
        </w:rPr>
      </w:pPr>
      <w:r w:rsidRPr="00115D92">
        <w:rPr>
          <w:rFonts w:eastAsia="Courier New"/>
          <w:sz w:val="24"/>
          <w:szCs w:val="24"/>
          <w:lang w:bidi="ru-RU"/>
        </w:rPr>
        <w:t>Направленность (профиль) программы «</w:t>
      </w:r>
      <w:r w:rsidR="0011387B" w:rsidRPr="00115D92">
        <w:rPr>
          <w:rFonts w:eastAsia="Courier New"/>
          <w:b/>
          <w:sz w:val="24"/>
          <w:szCs w:val="24"/>
          <w:lang w:bidi="ru-RU"/>
        </w:rPr>
        <w:t>Общий профиль</w:t>
      </w:r>
      <w:r w:rsidRPr="00115D92">
        <w:rPr>
          <w:rFonts w:eastAsia="Courier New"/>
          <w:sz w:val="24"/>
          <w:szCs w:val="24"/>
          <w:lang w:bidi="ru-RU"/>
        </w:rPr>
        <w:t>»</w:t>
      </w:r>
    </w:p>
    <w:p w:rsidR="001A20D3" w:rsidRPr="00115D92" w:rsidRDefault="001A20D3" w:rsidP="001A20D3">
      <w:pPr>
        <w:widowControl/>
        <w:suppressAutoHyphens/>
        <w:autoSpaceDE/>
        <w:adjustRightInd/>
        <w:jc w:val="center"/>
        <w:rPr>
          <w:rFonts w:eastAsia="Courier New"/>
          <w:sz w:val="24"/>
          <w:szCs w:val="24"/>
          <w:lang w:bidi="ru-RU"/>
        </w:rPr>
      </w:pPr>
    </w:p>
    <w:p w:rsidR="001A20D3" w:rsidRPr="00115D92" w:rsidRDefault="001A20D3" w:rsidP="001A20D3">
      <w:pPr>
        <w:widowControl/>
        <w:suppressAutoHyphens/>
        <w:autoSpaceDE/>
        <w:adjustRightInd/>
        <w:jc w:val="center"/>
        <w:rPr>
          <w:rFonts w:eastAsia="Courier New"/>
          <w:b/>
          <w:sz w:val="24"/>
          <w:szCs w:val="24"/>
          <w:lang w:bidi="ru-RU"/>
        </w:rPr>
      </w:pPr>
    </w:p>
    <w:p w:rsidR="00A24129" w:rsidRDefault="00A24129" w:rsidP="00A24129">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A24129" w:rsidRDefault="00A24129" w:rsidP="00A24129">
      <w:pPr>
        <w:widowControl/>
        <w:suppressAutoHyphens/>
        <w:autoSpaceDE/>
        <w:adjustRightInd/>
        <w:jc w:val="center"/>
        <w:rPr>
          <w:rFonts w:eastAsia="SimSun"/>
          <w:color w:val="000000"/>
          <w:kern w:val="2"/>
          <w:sz w:val="24"/>
          <w:szCs w:val="24"/>
          <w:lang w:eastAsia="hi-IN" w:bidi="hi-IN"/>
        </w:rPr>
      </w:pPr>
    </w:p>
    <w:p w:rsidR="00A24129" w:rsidRDefault="00A24129" w:rsidP="00A24129">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A32EC7" w:rsidRDefault="00A32EC7" w:rsidP="002F4233">
      <w:pPr>
        <w:suppressAutoHyphens/>
        <w:spacing w:after="200" w:line="276" w:lineRule="auto"/>
        <w:contextualSpacing/>
        <w:jc w:val="center"/>
        <w:rPr>
          <w:rFonts w:eastAsia="SimSun"/>
          <w:kern w:val="2"/>
          <w:sz w:val="24"/>
          <w:szCs w:val="24"/>
          <w:lang w:eastAsia="hi-IN" w:bidi="hi-IN"/>
        </w:rPr>
      </w:pPr>
      <w:bookmarkStart w:id="1" w:name="_Hlk132615119"/>
    </w:p>
    <w:p w:rsidR="002F4233" w:rsidRPr="00371907" w:rsidRDefault="002F4233" w:rsidP="002F4233">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896FBB">
        <w:rPr>
          <w:rFonts w:eastAsia="SimSun"/>
          <w:kern w:val="2"/>
          <w:sz w:val="24"/>
          <w:szCs w:val="24"/>
          <w:lang w:eastAsia="hi-IN" w:bidi="hi-IN"/>
        </w:rPr>
        <w:t>2020/2021</w:t>
      </w:r>
      <w:r w:rsidR="00896FB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2F4233" w:rsidRPr="00371907" w:rsidRDefault="002F4233" w:rsidP="002F4233">
      <w:pPr>
        <w:suppressAutoHyphens/>
        <w:spacing w:after="200" w:line="276" w:lineRule="auto"/>
        <w:contextualSpacing/>
        <w:rPr>
          <w:rFonts w:eastAsia="SimSun"/>
          <w:kern w:val="2"/>
          <w:sz w:val="24"/>
          <w:szCs w:val="24"/>
          <w:lang w:eastAsia="hi-IN" w:bidi="hi-IN"/>
        </w:rPr>
      </w:pPr>
    </w:p>
    <w:p w:rsidR="002F4233" w:rsidRDefault="002F4233" w:rsidP="002F4233">
      <w:pPr>
        <w:suppressAutoHyphens/>
        <w:spacing w:after="200" w:line="276" w:lineRule="auto"/>
        <w:contextualSpacing/>
        <w:rPr>
          <w:rFonts w:eastAsia="SimSun"/>
          <w:kern w:val="2"/>
          <w:sz w:val="24"/>
          <w:szCs w:val="24"/>
          <w:lang w:eastAsia="hi-IN" w:bidi="hi-IN"/>
        </w:rPr>
      </w:pPr>
    </w:p>
    <w:p w:rsidR="002F4233" w:rsidRDefault="002F4233" w:rsidP="002F4233">
      <w:pPr>
        <w:suppressAutoHyphens/>
        <w:spacing w:after="200" w:line="276" w:lineRule="auto"/>
        <w:contextualSpacing/>
        <w:rPr>
          <w:rFonts w:eastAsia="SimSun"/>
          <w:kern w:val="2"/>
          <w:sz w:val="24"/>
          <w:szCs w:val="24"/>
          <w:lang w:eastAsia="hi-IN" w:bidi="hi-IN"/>
        </w:rPr>
      </w:pPr>
    </w:p>
    <w:p w:rsidR="002F4233" w:rsidRDefault="002F4233" w:rsidP="002F4233">
      <w:pPr>
        <w:suppressAutoHyphens/>
        <w:spacing w:after="200" w:line="276" w:lineRule="auto"/>
        <w:contextualSpacing/>
        <w:rPr>
          <w:rFonts w:eastAsia="SimSun"/>
          <w:kern w:val="2"/>
          <w:sz w:val="24"/>
          <w:szCs w:val="24"/>
          <w:lang w:eastAsia="hi-IN" w:bidi="hi-IN"/>
        </w:rPr>
      </w:pPr>
    </w:p>
    <w:p w:rsidR="002F4233" w:rsidRPr="00371907" w:rsidRDefault="002F4233" w:rsidP="002F4233">
      <w:pPr>
        <w:suppressAutoHyphens/>
        <w:spacing w:after="200" w:line="276" w:lineRule="auto"/>
        <w:contextualSpacing/>
        <w:rPr>
          <w:rFonts w:eastAsia="SimSun"/>
          <w:kern w:val="2"/>
          <w:sz w:val="24"/>
          <w:szCs w:val="24"/>
          <w:lang w:eastAsia="hi-IN" w:bidi="hi-IN"/>
        </w:rPr>
      </w:pPr>
    </w:p>
    <w:p w:rsidR="002F4233" w:rsidRPr="00371907" w:rsidRDefault="002F4233" w:rsidP="002F4233">
      <w:pPr>
        <w:suppressAutoHyphens/>
        <w:spacing w:after="200" w:line="276" w:lineRule="auto"/>
        <w:contextualSpacing/>
        <w:rPr>
          <w:rFonts w:eastAsia="SimSun"/>
          <w:kern w:val="2"/>
          <w:sz w:val="24"/>
          <w:szCs w:val="24"/>
          <w:lang w:eastAsia="hi-IN" w:bidi="hi-IN"/>
        </w:rPr>
      </w:pPr>
    </w:p>
    <w:p w:rsidR="002F4233" w:rsidRPr="00371907" w:rsidRDefault="002F4233" w:rsidP="002F4233">
      <w:pPr>
        <w:suppressAutoHyphens/>
        <w:spacing w:after="200" w:line="276" w:lineRule="auto"/>
        <w:contextualSpacing/>
        <w:jc w:val="center"/>
        <w:outlineLvl w:val="0"/>
        <w:rPr>
          <w:sz w:val="24"/>
          <w:szCs w:val="24"/>
        </w:rPr>
      </w:pPr>
      <w:r w:rsidRPr="00371907">
        <w:rPr>
          <w:sz w:val="24"/>
          <w:szCs w:val="24"/>
        </w:rPr>
        <w:t>Омск, 202</w:t>
      </w:r>
      <w:r w:rsidR="00A32EC7">
        <w:rPr>
          <w:sz w:val="24"/>
          <w:szCs w:val="24"/>
        </w:rPr>
        <w:t>4</w:t>
      </w:r>
    </w:p>
    <w:bookmarkEnd w:id="1"/>
    <w:p w:rsidR="00A24129" w:rsidRDefault="00A24129" w:rsidP="001A20D3">
      <w:pPr>
        <w:widowControl/>
        <w:autoSpaceDE/>
        <w:autoSpaceDN/>
        <w:adjustRightInd/>
        <w:spacing w:after="200" w:line="276" w:lineRule="auto"/>
        <w:jc w:val="center"/>
        <w:rPr>
          <w:rFonts w:eastAsia="SimSun"/>
          <w:b/>
          <w:kern w:val="2"/>
          <w:sz w:val="24"/>
          <w:szCs w:val="24"/>
          <w:lang w:eastAsia="hi-IN" w:bidi="hi-IN"/>
        </w:rPr>
      </w:pPr>
    </w:p>
    <w:p w:rsidR="00EA5513" w:rsidRPr="003410A4" w:rsidRDefault="00EA5513" w:rsidP="00EA5513">
      <w:pPr>
        <w:tabs>
          <w:tab w:val="left" w:pos="0"/>
        </w:tabs>
        <w:spacing w:after="200"/>
        <w:rPr>
          <w:sz w:val="28"/>
          <w:szCs w:val="28"/>
        </w:rPr>
      </w:pPr>
      <w:r w:rsidRPr="003410A4">
        <w:rPr>
          <w:sz w:val="28"/>
          <w:szCs w:val="28"/>
        </w:rPr>
        <w:lastRenderedPageBreak/>
        <w:t>Составитель:</w:t>
      </w:r>
    </w:p>
    <w:p w:rsidR="00EA5513" w:rsidRPr="003410A4" w:rsidRDefault="00EA5513" w:rsidP="00EA5513">
      <w:pPr>
        <w:tabs>
          <w:tab w:val="left" w:pos="0"/>
        </w:tabs>
        <w:spacing w:after="200"/>
        <w:rPr>
          <w:sz w:val="28"/>
          <w:szCs w:val="28"/>
        </w:rPr>
      </w:pPr>
      <w:r w:rsidRPr="003410A4">
        <w:rPr>
          <w:sz w:val="28"/>
          <w:szCs w:val="28"/>
        </w:rPr>
        <w:t>Доцент кафедры экономика и управление персоналом</w:t>
      </w:r>
    </w:p>
    <w:p w:rsidR="00EA5513" w:rsidRPr="003410A4" w:rsidRDefault="00EA5513" w:rsidP="00EA5513">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EA5513" w:rsidRPr="002F4233" w:rsidRDefault="00EA5513" w:rsidP="00EA5513">
      <w:pPr>
        <w:tabs>
          <w:tab w:val="left" w:pos="0"/>
        </w:tabs>
        <w:spacing w:after="200"/>
        <w:rPr>
          <w:sz w:val="28"/>
          <w:szCs w:val="28"/>
        </w:rPr>
      </w:pPr>
      <w:r w:rsidRPr="002F4233">
        <w:rPr>
          <w:sz w:val="28"/>
          <w:szCs w:val="28"/>
        </w:rPr>
        <w:t xml:space="preserve">Рекомендованы решением кафедры экономики и управления </w:t>
      </w:r>
      <w:r w:rsidR="00A32EC7">
        <w:rPr>
          <w:sz w:val="28"/>
          <w:szCs w:val="28"/>
        </w:rPr>
        <w:t>персоналом</w:t>
      </w:r>
    </w:p>
    <w:p w:rsidR="002F4233" w:rsidRPr="002F4233" w:rsidRDefault="002F4233" w:rsidP="002F4233">
      <w:pPr>
        <w:spacing w:after="200" w:line="276" w:lineRule="auto"/>
        <w:jc w:val="both"/>
        <w:rPr>
          <w:sz w:val="28"/>
          <w:szCs w:val="28"/>
        </w:rPr>
      </w:pPr>
      <w:bookmarkStart w:id="2" w:name="_Hlk132615149"/>
      <w:r w:rsidRPr="002F4233">
        <w:rPr>
          <w:sz w:val="28"/>
          <w:szCs w:val="28"/>
        </w:rPr>
        <w:t>Протокол от 2</w:t>
      </w:r>
      <w:r w:rsidR="00A32EC7">
        <w:rPr>
          <w:sz w:val="28"/>
          <w:szCs w:val="28"/>
        </w:rPr>
        <w:t>2</w:t>
      </w:r>
      <w:r w:rsidRPr="002F4233">
        <w:rPr>
          <w:sz w:val="28"/>
          <w:szCs w:val="28"/>
        </w:rPr>
        <w:t>.03.202</w:t>
      </w:r>
      <w:r w:rsidR="00A32EC7">
        <w:rPr>
          <w:sz w:val="28"/>
          <w:szCs w:val="28"/>
        </w:rPr>
        <w:t>4</w:t>
      </w:r>
      <w:r w:rsidRPr="002F4233">
        <w:rPr>
          <w:sz w:val="28"/>
          <w:szCs w:val="28"/>
        </w:rPr>
        <w:t xml:space="preserve"> г. № 8</w:t>
      </w:r>
      <w:bookmarkEnd w:id="2"/>
    </w:p>
    <w:p w:rsidR="002F4233" w:rsidRPr="002F4233" w:rsidRDefault="00EA5513" w:rsidP="002F4233">
      <w:pPr>
        <w:spacing w:after="200" w:line="276" w:lineRule="auto"/>
        <w:jc w:val="both"/>
        <w:rPr>
          <w:spacing w:val="-3"/>
          <w:sz w:val="28"/>
          <w:szCs w:val="28"/>
        </w:rPr>
      </w:pPr>
      <w:r w:rsidRPr="002F4233">
        <w:rPr>
          <w:sz w:val="28"/>
          <w:szCs w:val="28"/>
        </w:rPr>
        <w:t xml:space="preserve">Зав. кафедрой,  </w:t>
      </w:r>
      <w:r w:rsidR="00A32EC7">
        <w:rPr>
          <w:sz w:val="28"/>
          <w:szCs w:val="28"/>
        </w:rPr>
        <w:t>д.п.н., профессор</w:t>
      </w:r>
      <w:r w:rsidRPr="002F4233">
        <w:rPr>
          <w:sz w:val="28"/>
          <w:szCs w:val="28"/>
        </w:rPr>
        <w:t xml:space="preserve">                               </w:t>
      </w:r>
      <w:r w:rsidR="002F4233" w:rsidRPr="002F4233">
        <w:rPr>
          <w:spacing w:val="-3"/>
          <w:sz w:val="28"/>
          <w:szCs w:val="28"/>
        </w:rPr>
        <w:t xml:space="preserve">/О.В. </w:t>
      </w:r>
      <w:r w:rsidR="00A32EC7">
        <w:rPr>
          <w:spacing w:val="-3"/>
          <w:sz w:val="28"/>
          <w:szCs w:val="28"/>
        </w:rPr>
        <w:t>Волох</w:t>
      </w:r>
      <w:r w:rsidR="002F4233" w:rsidRPr="002F4233">
        <w:rPr>
          <w:spacing w:val="-3"/>
          <w:sz w:val="28"/>
          <w:szCs w:val="28"/>
        </w:rPr>
        <w:t xml:space="preserve"> /</w:t>
      </w:r>
    </w:p>
    <w:p w:rsidR="00EA5513" w:rsidRPr="003410A4" w:rsidRDefault="00EA5513" w:rsidP="00EA5513">
      <w:pPr>
        <w:tabs>
          <w:tab w:val="left" w:pos="0"/>
        </w:tabs>
        <w:spacing w:after="200"/>
        <w:rPr>
          <w:sz w:val="28"/>
          <w:szCs w:val="28"/>
        </w:rPr>
      </w:pPr>
    </w:p>
    <w:p w:rsidR="00DF1076" w:rsidRPr="00115D92" w:rsidRDefault="007C4940" w:rsidP="001A20D3">
      <w:pPr>
        <w:widowControl/>
        <w:autoSpaceDE/>
        <w:autoSpaceDN/>
        <w:adjustRightInd/>
        <w:spacing w:after="200" w:line="276" w:lineRule="auto"/>
        <w:jc w:val="center"/>
        <w:rPr>
          <w:rFonts w:eastAsia="SimSun"/>
          <w:b/>
          <w:kern w:val="2"/>
          <w:sz w:val="24"/>
          <w:szCs w:val="24"/>
          <w:lang w:eastAsia="hi-IN" w:bidi="hi-IN"/>
        </w:rPr>
      </w:pPr>
      <w:r w:rsidRPr="00115D92">
        <w:rPr>
          <w:spacing w:val="-3"/>
          <w:sz w:val="24"/>
          <w:szCs w:val="24"/>
          <w:lang w:eastAsia="en-US"/>
        </w:rPr>
        <w:br w:type="page"/>
      </w:r>
      <w:r w:rsidR="00DF1076" w:rsidRPr="00115D92">
        <w:rPr>
          <w:rFonts w:eastAsia="SimSun"/>
          <w:b/>
          <w:kern w:val="2"/>
          <w:sz w:val="24"/>
          <w:szCs w:val="24"/>
          <w:lang w:eastAsia="hi-IN" w:bidi="hi-IN"/>
        </w:rPr>
        <w:lastRenderedPageBreak/>
        <w:t>СОДЕРЖАНИЕ</w:t>
      </w:r>
    </w:p>
    <w:p w:rsidR="00DF1076" w:rsidRPr="00115D9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1</w:t>
            </w:r>
          </w:p>
        </w:tc>
        <w:tc>
          <w:tcPr>
            <w:tcW w:w="8080" w:type="dxa"/>
            <w:hideMark/>
          </w:tcPr>
          <w:p w:rsidR="005C20F0" w:rsidRPr="00115D92" w:rsidRDefault="005C20F0" w:rsidP="00330957">
            <w:pPr>
              <w:jc w:val="both"/>
              <w:rPr>
                <w:sz w:val="24"/>
                <w:szCs w:val="24"/>
              </w:rPr>
            </w:pPr>
            <w:r w:rsidRPr="00115D92">
              <w:rPr>
                <w:sz w:val="24"/>
                <w:szCs w:val="24"/>
              </w:rPr>
              <w:t>Наименован</w:t>
            </w:r>
            <w:r w:rsidR="004A68C9" w:rsidRPr="00115D92">
              <w:rPr>
                <w:sz w:val="24"/>
                <w:szCs w:val="24"/>
              </w:rPr>
              <w:t>ие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2</w:t>
            </w:r>
          </w:p>
        </w:tc>
        <w:tc>
          <w:tcPr>
            <w:tcW w:w="8080" w:type="dxa"/>
            <w:hideMark/>
          </w:tcPr>
          <w:p w:rsidR="005C20F0" w:rsidRPr="00115D92" w:rsidRDefault="005C20F0" w:rsidP="00330957">
            <w:pPr>
              <w:jc w:val="both"/>
              <w:rPr>
                <w:sz w:val="24"/>
                <w:szCs w:val="24"/>
              </w:rPr>
            </w:pPr>
            <w:r w:rsidRPr="00115D9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3</w:t>
            </w:r>
          </w:p>
        </w:tc>
        <w:tc>
          <w:tcPr>
            <w:tcW w:w="8080" w:type="dxa"/>
            <w:hideMark/>
          </w:tcPr>
          <w:p w:rsidR="005C20F0" w:rsidRPr="00115D92" w:rsidRDefault="005C20F0" w:rsidP="00330957">
            <w:pPr>
              <w:jc w:val="both"/>
              <w:rPr>
                <w:sz w:val="24"/>
                <w:szCs w:val="24"/>
              </w:rPr>
            </w:pPr>
            <w:r w:rsidRPr="00115D92">
              <w:rPr>
                <w:sz w:val="24"/>
                <w:szCs w:val="24"/>
              </w:rPr>
              <w:t>Указание места дисциплины в структуре образовательной программы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4</w:t>
            </w:r>
          </w:p>
        </w:tc>
        <w:tc>
          <w:tcPr>
            <w:tcW w:w="8080" w:type="dxa"/>
            <w:hideMark/>
          </w:tcPr>
          <w:p w:rsidR="005C20F0" w:rsidRPr="00115D92" w:rsidRDefault="005C20F0" w:rsidP="00330957">
            <w:pPr>
              <w:jc w:val="both"/>
              <w:rPr>
                <w:spacing w:val="4"/>
                <w:sz w:val="24"/>
                <w:szCs w:val="24"/>
              </w:rPr>
            </w:pPr>
            <w:r w:rsidRPr="00115D9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5</w:t>
            </w:r>
          </w:p>
        </w:tc>
        <w:tc>
          <w:tcPr>
            <w:tcW w:w="8080" w:type="dxa"/>
            <w:hideMark/>
          </w:tcPr>
          <w:p w:rsidR="005C20F0" w:rsidRPr="00115D92" w:rsidRDefault="005C20F0" w:rsidP="00330957">
            <w:pPr>
              <w:jc w:val="both"/>
              <w:rPr>
                <w:sz w:val="24"/>
                <w:szCs w:val="24"/>
              </w:rPr>
            </w:pPr>
            <w:r w:rsidRPr="00115D9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330957">
            <w:pPr>
              <w:jc w:val="center"/>
              <w:rPr>
                <w:sz w:val="24"/>
                <w:szCs w:val="24"/>
              </w:rPr>
            </w:pPr>
            <w:r w:rsidRPr="00115D92">
              <w:rPr>
                <w:sz w:val="24"/>
                <w:szCs w:val="24"/>
              </w:rPr>
              <w:t>6</w:t>
            </w:r>
          </w:p>
        </w:tc>
        <w:tc>
          <w:tcPr>
            <w:tcW w:w="8080" w:type="dxa"/>
            <w:hideMark/>
          </w:tcPr>
          <w:p w:rsidR="005C20F0" w:rsidRPr="00115D92" w:rsidRDefault="005C20F0" w:rsidP="00330957">
            <w:pPr>
              <w:jc w:val="both"/>
              <w:rPr>
                <w:sz w:val="24"/>
                <w:szCs w:val="24"/>
              </w:rPr>
            </w:pPr>
            <w:r w:rsidRPr="00115D92">
              <w:rPr>
                <w:sz w:val="24"/>
                <w:szCs w:val="24"/>
              </w:rPr>
              <w:t xml:space="preserve">Перечень учебно-методического обеспечения </w:t>
            </w:r>
            <w:r w:rsidR="001A6533" w:rsidRPr="00115D92">
              <w:rPr>
                <w:sz w:val="24"/>
                <w:szCs w:val="24"/>
              </w:rPr>
              <w:t xml:space="preserve">для </w:t>
            </w:r>
            <w:r w:rsidRPr="00115D92">
              <w:rPr>
                <w:sz w:val="24"/>
                <w:szCs w:val="24"/>
              </w:rPr>
              <w:t>самостоятельной р</w:t>
            </w:r>
            <w:r w:rsidR="004A68C9" w:rsidRPr="00115D92">
              <w:rPr>
                <w:sz w:val="24"/>
                <w:szCs w:val="24"/>
              </w:rPr>
              <w:t>аботы обучающихся по дисциплине</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7</w:t>
            </w:r>
          </w:p>
        </w:tc>
        <w:tc>
          <w:tcPr>
            <w:tcW w:w="8080" w:type="dxa"/>
            <w:hideMark/>
          </w:tcPr>
          <w:p w:rsidR="005C20F0" w:rsidRPr="00115D92" w:rsidRDefault="005C20F0" w:rsidP="00330957">
            <w:pPr>
              <w:jc w:val="both"/>
              <w:rPr>
                <w:sz w:val="24"/>
                <w:szCs w:val="24"/>
              </w:rPr>
            </w:pPr>
            <w:r w:rsidRPr="00115D92">
              <w:rPr>
                <w:sz w:val="24"/>
                <w:szCs w:val="24"/>
              </w:rPr>
              <w:t>Перечень основной и дополнительной учебной литературы, необходимой для освоения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8</w:t>
            </w:r>
          </w:p>
        </w:tc>
        <w:tc>
          <w:tcPr>
            <w:tcW w:w="8080" w:type="dxa"/>
            <w:hideMark/>
          </w:tcPr>
          <w:p w:rsidR="005C20F0" w:rsidRPr="00115D92" w:rsidRDefault="005C20F0" w:rsidP="00330957">
            <w:pPr>
              <w:jc w:val="both"/>
              <w:rPr>
                <w:sz w:val="24"/>
                <w:szCs w:val="24"/>
              </w:rPr>
            </w:pPr>
            <w:r w:rsidRPr="00115D92">
              <w:rPr>
                <w:sz w:val="24"/>
                <w:szCs w:val="24"/>
              </w:rPr>
              <w:t>Перечень ресурсов информационно-телекоммуникационной сети «Интернет», необходимых для освоения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7C4940" w:rsidP="00330957">
            <w:pPr>
              <w:jc w:val="center"/>
              <w:rPr>
                <w:sz w:val="24"/>
                <w:szCs w:val="24"/>
              </w:rPr>
            </w:pPr>
            <w:r>
              <w:rPr>
                <w:sz w:val="24"/>
                <w:szCs w:val="24"/>
              </w:rPr>
              <w:t>9</w:t>
            </w:r>
          </w:p>
        </w:tc>
        <w:tc>
          <w:tcPr>
            <w:tcW w:w="8080" w:type="dxa"/>
            <w:hideMark/>
          </w:tcPr>
          <w:p w:rsidR="005C20F0" w:rsidRPr="00115D92" w:rsidRDefault="005C20F0" w:rsidP="00330957">
            <w:pPr>
              <w:jc w:val="both"/>
              <w:rPr>
                <w:sz w:val="24"/>
                <w:szCs w:val="24"/>
              </w:rPr>
            </w:pPr>
            <w:r w:rsidRPr="00115D92">
              <w:rPr>
                <w:sz w:val="24"/>
                <w:szCs w:val="24"/>
              </w:rPr>
              <w:t>Методические указания для обу</w:t>
            </w:r>
            <w:r w:rsidR="004A68C9" w:rsidRPr="00115D92">
              <w:rPr>
                <w:sz w:val="24"/>
                <w:szCs w:val="24"/>
              </w:rPr>
              <w:t>чающихся по освоению дисциплины</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7C4940">
            <w:pPr>
              <w:jc w:val="center"/>
              <w:rPr>
                <w:sz w:val="24"/>
                <w:szCs w:val="24"/>
              </w:rPr>
            </w:pPr>
            <w:r w:rsidRPr="00115D92">
              <w:rPr>
                <w:sz w:val="24"/>
                <w:szCs w:val="24"/>
              </w:rPr>
              <w:t>1</w:t>
            </w:r>
            <w:r w:rsidR="007C4940">
              <w:rPr>
                <w:sz w:val="24"/>
                <w:szCs w:val="24"/>
              </w:rPr>
              <w:t>0</w:t>
            </w:r>
          </w:p>
        </w:tc>
        <w:tc>
          <w:tcPr>
            <w:tcW w:w="8080" w:type="dxa"/>
            <w:hideMark/>
          </w:tcPr>
          <w:p w:rsidR="005C20F0" w:rsidRPr="00115D92" w:rsidRDefault="005C20F0" w:rsidP="00330957">
            <w:pPr>
              <w:jc w:val="both"/>
              <w:rPr>
                <w:sz w:val="24"/>
                <w:szCs w:val="24"/>
              </w:rPr>
            </w:pPr>
            <w:r w:rsidRPr="00115D9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r w:rsidR="005C20F0" w:rsidRPr="00115D92" w:rsidTr="007C4940">
        <w:tc>
          <w:tcPr>
            <w:tcW w:w="562" w:type="dxa"/>
            <w:hideMark/>
          </w:tcPr>
          <w:p w:rsidR="005C20F0" w:rsidRPr="00115D92" w:rsidRDefault="005C20F0" w:rsidP="007C4940">
            <w:pPr>
              <w:jc w:val="center"/>
              <w:rPr>
                <w:sz w:val="24"/>
                <w:szCs w:val="24"/>
              </w:rPr>
            </w:pPr>
            <w:r w:rsidRPr="00115D92">
              <w:rPr>
                <w:sz w:val="24"/>
                <w:szCs w:val="24"/>
              </w:rPr>
              <w:t>1</w:t>
            </w:r>
            <w:r w:rsidR="007C4940">
              <w:rPr>
                <w:sz w:val="24"/>
                <w:szCs w:val="24"/>
              </w:rPr>
              <w:t>1</w:t>
            </w:r>
          </w:p>
        </w:tc>
        <w:tc>
          <w:tcPr>
            <w:tcW w:w="8080" w:type="dxa"/>
            <w:hideMark/>
          </w:tcPr>
          <w:p w:rsidR="005C20F0" w:rsidRPr="00115D92" w:rsidRDefault="005C20F0" w:rsidP="00330957">
            <w:pPr>
              <w:jc w:val="both"/>
              <w:rPr>
                <w:sz w:val="24"/>
                <w:szCs w:val="24"/>
              </w:rPr>
            </w:pPr>
            <w:r w:rsidRPr="00115D9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Borders>
              <w:left w:val="nil"/>
            </w:tcBorders>
          </w:tcPr>
          <w:p w:rsidR="005C20F0" w:rsidRPr="00115D92" w:rsidRDefault="005C20F0" w:rsidP="00330957">
            <w:pPr>
              <w:jc w:val="center"/>
              <w:rPr>
                <w:sz w:val="24"/>
                <w:szCs w:val="24"/>
              </w:rPr>
            </w:pPr>
          </w:p>
        </w:tc>
        <w:tc>
          <w:tcPr>
            <w:tcW w:w="703" w:type="dxa"/>
          </w:tcPr>
          <w:p w:rsidR="005C20F0" w:rsidRPr="00115D92" w:rsidRDefault="005C20F0" w:rsidP="00330957">
            <w:pPr>
              <w:jc w:val="center"/>
              <w:rPr>
                <w:sz w:val="24"/>
                <w:szCs w:val="24"/>
              </w:rPr>
            </w:pPr>
          </w:p>
        </w:tc>
      </w:tr>
    </w:tbl>
    <w:p w:rsidR="001A6533" w:rsidRPr="00115D92" w:rsidRDefault="001A6533" w:rsidP="00DF1076">
      <w:pPr>
        <w:spacing w:after="160" w:line="256" w:lineRule="auto"/>
        <w:rPr>
          <w:b/>
          <w:sz w:val="24"/>
          <w:szCs w:val="24"/>
        </w:rPr>
      </w:pPr>
    </w:p>
    <w:p w:rsidR="00DF1076" w:rsidRPr="00115D92" w:rsidRDefault="00DF1076" w:rsidP="001A6533">
      <w:pPr>
        <w:spacing w:after="160" w:line="256" w:lineRule="auto"/>
        <w:rPr>
          <w:b/>
          <w:sz w:val="24"/>
          <w:szCs w:val="24"/>
        </w:rPr>
      </w:pPr>
      <w:r w:rsidRPr="00115D92">
        <w:rPr>
          <w:b/>
          <w:sz w:val="24"/>
          <w:szCs w:val="24"/>
        </w:rPr>
        <w:br w:type="page"/>
      </w:r>
    </w:p>
    <w:p w:rsidR="002933E5" w:rsidRDefault="002933E5" w:rsidP="00951F6B">
      <w:pPr>
        <w:widowControl/>
        <w:autoSpaceDE/>
        <w:autoSpaceDN/>
        <w:adjustRightInd/>
        <w:spacing w:line="276" w:lineRule="auto"/>
        <w:ind w:firstLine="708"/>
        <w:rPr>
          <w:b/>
          <w:i/>
          <w:sz w:val="24"/>
          <w:szCs w:val="24"/>
          <w:lang w:eastAsia="en-US"/>
        </w:rPr>
      </w:pPr>
      <w:r w:rsidRPr="00115D92">
        <w:rPr>
          <w:b/>
          <w:i/>
          <w:spacing w:val="-3"/>
          <w:sz w:val="24"/>
          <w:szCs w:val="24"/>
          <w:lang w:eastAsia="en-US"/>
        </w:rPr>
        <w:t xml:space="preserve">Рабочая программа дисциплины составлена </w:t>
      </w:r>
      <w:r w:rsidRPr="00115D92">
        <w:rPr>
          <w:b/>
          <w:i/>
          <w:sz w:val="24"/>
          <w:szCs w:val="24"/>
          <w:lang w:eastAsia="en-US"/>
        </w:rPr>
        <w:t>в соответствии с:</w:t>
      </w:r>
    </w:p>
    <w:p w:rsidR="008029A3" w:rsidRDefault="008029A3" w:rsidP="008029A3">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8029A3" w:rsidRDefault="008029A3" w:rsidP="008029A3">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DA527B" w:rsidRPr="00DA527B" w:rsidRDefault="00DA527B" w:rsidP="00DA527B">
      <w:pPr>
        <w:ind w:firstLine="709"/>
        <w:jc w:val="both"/>
        <w:rPr>
          <w:sz w:val="24"/>
          <w:szCs w:val="24"/>
        </w:rPr>
      </w:pPr>
      <w:r w:rsidRPr="00DA527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Рабочая программа дисциплины составлена в соответствии с локальными нормативными актами ЧУ ОО ВО «</w:t>
      </w:r>
      <w:r w:rsidRPr="00DA527B">
        <w:rPr>
          <w:b/>
          <w:sz w:val="24"/>
          <w:szCs w:val="24"/>
          <w:lang w:eastAsia="en-US"/>
        </w:rPr>
        <w:t>Омская гуманитарная академия</w:t>
      </w:r>
      <w:r w:rsidRPr="00DA527B">
        <w:rPr>
          <w:sz w:val="24"/>
          <w:szCs w:val="24"/>
          <w:lang w:eastAsia="en-US"/>
        </w:rPr>
        <w:t>» (</w:t>
      </w:r>
      <w:r w:rsidRPr="00DA527B">
        <w:rPr>
          <w:i/>
          <w:sz w:val="24"/>
          <w:szCs w:val="24"/>
          <w:lang w:eastAsia="en-US"/>
        </w:rPr>
        <w:t>далее – Академия; ОмГА</w:t>
      </w:r>
      <w:r w:rsidRPr="00DA527B">
        <w:rPr>
          <w:sz w:val="24"/>
          <w:szCs w:val="24"/>
          <w:lang w:eastAsia="en-US"/>
        </w:rPr>
        <w:t>):</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A527B" w:rsidRPr="00DA527B" w:rsidRDefault="00DA527B" w:rsidP="00DA527B">
      <w:pPr>
        <w:widowControl/>
        <w:autoSpaceDE/>
        <w:autoSpaceDN/>
        <w:adjustRightInd/>
        <w:ind w:firstLine="709"/>
        <w:jc w:val="both"/>
        <w:rPr>
          <w:sz w:val="24"/>
          <w:szCs w:val="24"/>
          <w:lang w:eastAsia="en-US"/>
        </w:rPr>
      </w:pPr>
      <w:r w:rsidRPr="00DA527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029A3" w:rsidRDefault="008029A3" w:rsidP="008029A3">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2F4233" w:rsidRPr="00371907">
        <w:rPr>
          <w:sz w:val="24"/>
          <w:szCs w:val="24"/>
        </w:rPr>
        <w:t>202</w:t>
      </w:r>
      <w:r w:rsidR="00A32EC7">
        <w:rPr>
          <w:sz w:val="24"/>
          <w:szCs w:val="24"/>
        </w:rPr>
        <w:t>4</w:t>
      </w:r>
      <w:r w:rsidR="002F4233" w:rsidRPr="00371907">
        <w:rPr>
          <w:sz w:val="24"/>
          <w:szCs w:val="24"/>
        </w:rPr>
        <w:t>/202</w:t>
      </w:r>
      <w:r w:rsidR="00A32EC7">
        <w:rPr>
          <w:sz w:val="24"/>
          <w:szCs w:val="24"/>
        </w:rPr>
        <w:t>5</w:t>
      </w:r>
      <w:r w:rsidR="002F4233" w:rsidRPr="00371907">
        <w:rPr>
          <w:sz w:val="24"/>
          <w:szCs w:val="24"/>
        </w:rPr>
        <w:t xml:space="preserve"> учебный год, утвержденным приказом ректора от </w:t>
      </w:r>
      <w:r w:rsidR="00A32EC7" w:rsidRPr="008D4506">
        <w:rPr>
          <w:color w:val="000000"/>
        </w:rPr>
        <w:t>25.03.2024 №34.</w:t>
      </w:r>
    </w:p>
    <w:p w:rsidR="008029A3" w:rsidRDefault="008029A3" w:rsidP="008029A3">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Б1.В.09 </w:t>
      </w:r>
      <w:r>
        <w:rPr>
          <w:b/>
          <w:sz w:val="24"/>
          <w:szCs w:val="24"/>
        </w:rPr>
        <w:t>«Анализ хозяйственной деятельности» в течение 20</w:t>
      </w:r>
      <w:r w:rsidR="00DA527B">
        <w:rPr>
          <w:b/>
          <w:sz w:val="24"/>
          <w:szCs w:val="24"/>
        </w:rPr>
        <w:t>2</w:t>
      </w:r>
      <w:r w:rsidR="00A32EC7">
        <w:rPr>
          <w:b/>
          <w:sz w:val="24"/>
          <w:szCs w:val="24"/>
        </w:rPr>
        <w:t>4</w:t>
      </w:r>
      <w:r>
        <w:rPr>
          <w:b/>
          <w:sz w:val="24"/>
          <w:szCs w:val="24"/>
        </w:rPr>
        <w:t>/20</w:t>
      </w:r>
      <w:r w:rsidR="00DA527B">
        <w:rPr>
          <w:b/>
          <w:sz w:val="24"/>
          <w:szCs w:val="24"/>
        </w:rPr>
        <w:t>2</w:t>
      </w:r>
      <w:r w:rsidR="00A32EC7">
        <w:rPr>
          <w:b/>
          <w:sz w:val="24"/>
          <w:szCs w:val="24"/>
        </w:rPr>
        <w:t>5</w:t>
      </w:r>
      <w:r>
        <w:rPr>
          <w:b/>
          <w:sz w:val="24"/>
          <w:szCs w:val="24"/>
        </w:rPr>
        <w:t xml:space="preserve"> учебного года:</w:t>
      </w:r>
    </w:p>
    <w:p w:rsidR="008029A3" w:rsidRDefault="008029A3" w:rsidP="008029A3">
      <w:pPr>
        <w:ind w:firstLine="709"/>
        <w:jc w:val="both"/>
        <w:rPr>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F6333F">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«Анализ хозяйственной деятельности» в течение 20</w:t>
      </w:r>
      <w:r w:rsidR="00DA527B">
        <w:rPr>
          <w:sz w:val="24"/>
          <w:szCs w:val="24"/>
        </w:rPr>
        <w:t>2</w:t>
      </w:r>
      <w:r w:rsidR="002F4233">
        <w:rPr>
          <w:sz w:val="24"/>
          <w:szCs w:val="24"/>
        </w:rPr>
        <w:t>3</w:t>
      </w:r>
      <w:r>
        <w:rPr>
          <w:sz w:val="24"/>
          <w:szCs w:val="24"/>
        </w:rPr>
        <w:t>/20</w:t>
      </w:r>
      <w:r w:rsidR="00DA527B">
        <w:rPr>
          <w:sz w:val="24"/>
          <w:szCs w:val="24"/>
        </w:rPr>
        <w:t>2</w:t>
      </w:r>
      <w:r w:rsidR="002F4233">
        <w:rPr>
          <w:sz w:val="24"/>
          <w:szCs w:val="24"/>
        </w:rPr>
        <w:t>4</w:t>
      </w:r>
      <w:r>
        <w:rPr>
          <w:sz w:val="24"/>
          <w:szCs w:val="24"/>
        </w:rPr>
        <w:t xml:space="preserve"> учебного года.</w:t>
      </w:r>
    </w:p>
    <w:p w:rsidR="008029A3" w:rsidRDefault="008029A3" w:rsidP="008029A3">
      <w:pPr>
        <w:suppressAutoHyphens/>
        <w:jc w:val="both"/>
        <w:rPr>
          <w:color w:val="000000"/>
          <w:sz w:val="24"/>
          <w:szCs w:val="24"/>
        </w:rPr>
      </w:pPr>
    </w:p>
    <w:p w:rsidR="00BB70FB" w:rsidRPr="00115D92"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Наименование дисциплины:</w:t>
      </w:r>
      <w:r w:rsidR="00857FC8" w:rsidRPr="00115D92">
        <w:rPr>
          <w:rFonts w:ascii="Times New Roman" w:hAnsi="Times New Roman"/>
          <w:b/>
          <w:sz w:val="24"/>
          <w:szCs w:val="24"/>
        </w:rPr>
        <w:t xml:space="preserve"> </w:t>
      </w:r>
      <w:r w:rsidR="006F6C46" w:rsidRPr="00115D92">
        <w:rPr>
          <w:rFonts w:ascii="Times New Roman" w:hAnsi="Times New Roman"/>
          <w:b/>
          <w:sz w:val="24"/>
          <w:szCs w:val="24"/>
        </w:rPr>
        <w:t>Б1.В.0</w:t>
      </w:r>
      <w:r w:rsidR="0011387B" w:rsidRPr="00115D92">
        <w:rPr>
          <w:rFonts w:ascii="Times New Roman" w:hAnsi="Times New Roman"/>
          <w:b/>
          <w:sz w:val="24"/>
          <w:szCs w:val="24"/>
        </w:rPr>
        <w:t>9</w:t>
      </w:r>
      <w:r w:rsidR="006F6C46" w:rsidRPr="00115D92">
        <w:rPr>
          <w:rFonts w:ascii="Times New Roman" w:hAnsi="Times New Roman"/>
          <w:b/>
          <w:sz w:val="24"/>
          <w:szCs w:val="24"/>
        </w:rPr>
        <w:t xml:space="preserve"> </w:t>
      </w:r>
      <w:r w:rsidR="00E924F7" w:rsidRPr="00115D92">
        <w:rPr>
          <w:rFonts w:ascii="Times New Roman" w:hAnsi="Times New Roman"/>
          <w:b/>
          <w:sz w:val="24"/>
          <w:szCs w:val="24"/>
        </w:rPr>
        <w:t xml:space="preserve"> </w:t>
      </w:r>
      <w:r w:rsidRPr="00115D92">
        <w:rPr>
          <w:rFonts w:ascii="Times New Roman" w:hAnsi="Times New Roman"/>
          <w:b/>
          <w:sz w:val="24"/>
          <w:szCs w:val="24"/>
        </w:rPr>
        <w:t>«</w:t>
      </w:r>
      <w:r w:rsidR="0011387B" w:rsidRPr="00115D92">
        <w:rPr>
          <w:rFonts w:ascii="Times New Roman" w:hAnsi="Times New Roman"/>
          <w:b/>
          <w:sz w:val="24"/>
          <w:szCs w:val="24"/>
        </w:rPr>
        <w:t>А</w:t>
      </w:r>
      <w:r w:rsidR="00D80DED" w:rsidRPr="00115D92">
        <w:rPr>
          <w:rFonts w:ascii="Times New Roman" w:hAnsi="Times New Roman"/>
          <w:b/>
          <w:sz w:val="24"/>
          <w:szCs w:val="24"/>
        </w:rPr>
        <w:t>нализ хозяйственной деятельности</w:t>
      </w:r>
      <w:r w:rsidRPr="00115D92">
        <w:rPr>
          <w:rFonts w:ascii="Times New Roman" w:hAnsi="Times New Roman"/>
          <w:b/>
          <w:sz w:val="24"/>
          <w:szCs w:val="24"/>
        </w:rPr>
        <w:t>»</w:t>
      </w:r>
    </w:p>
    <w:p w:rsidR="007F4B97" w:rsidRPr="00115D92"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23F12" w:rsidRPr="00115D92" w:rsidRDefault="002B6C87" w:rsidP="00D23F12">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ab/>
      </w:r>
      <w:r w:rsidR="00D23F12" w:rsidRPr="00115D9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23F12" w:rsidRPr="00115D92">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D23F12" w:rsidRPr="00115D92">
        <w:rPr>
          <w:rFonts w:eastAsia="Calibri"/>
          <w:sz w:val="24"/>
          <w:szCs w:val="24"/>
          <w:lang w:eastAsia="en-US"/>
        </w:rPr>
        <w:t>, при разработке основной профессиональной образовательной программы (</w:t>
      </w:r>
      <w:r w:rsidR="00D23F12" w:rsidRPr="00115D92">
        <w:rPr>
          <w:rFonts w:eastAsia="Calibri"/>
          <w:i/>
          <w:sz w:val="24"/>
          <w:szCs w:val="24"/>
          <w:lang w:eastAsia="en-US"/>
        </w:rPr>
        <w:t>далее - ОПОП</w:t>
      </w:r>
      <w:r w:rsidR="00D23F12" w:rsidRPr="00115D9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115D92" w:rsidRDefault="0033546E" w:rsidP="00A76E53">
      <w:pPr>
        <w:widowControl/>
        <w:tabs>
          <w:tab w:val="left" w:pos="708"/>
        </w:tabs>
        <w:autoSpaceDE/>
        <w:adjustRightInd/>
        <w:ind w:firstLine="709"/>
        <w:jc w:val="both"/>
        <w:rPr>
          <w:rFonts w:eastAsia="Calibri"/>
          <w:sz w:val="24"/>
          <w:szCs w:val="24"/>
          <w:lang w:eastAsia="en-US"/>
        </w:rPr>
      </w:pPr>
      <w:r w:rsidRPr="00115D92">
        <w:rPr>
          <w:rFonts w:eastAsia="Calibri"/>
          <w:sz w:val="24"/>
          <w:szCs w:val="24"/>
          <w:lang w:eastAsia="en-US"/>
        </w:rPr>
        <w:tab/>
      </w:r>
    </w:p>
    <w:p w:rsidR="007F4B97" w:rsidRPr="00115D92" w:rsidRDefault="0033546E" w:rsidP="00A76E53">
      <w:pPr>
        <w:widowControl/>
        <w:tabs>
          <w:tab w:val="left" w:pos="708"/>
        </w:tabs>
        <w:autoSpaceDE/>
        <w:adjustRightInd/>
        <w:ind w:firstLine="709"/>
        <w:jc w:val="both"/>
        <w:rPr>
          <w:rFonts w:eastAsia="Calibri"/>
          <w:sz w:val="24"/>
          <w:szCs w:val="24"/>
          <w:lang w:eastAsia="en-US"/>
        </w:rPr>
      </w:pPr>
      <w:r w:rsidRPr="00115D92">
        <w:rPr>
          <w:rFonts w:eastAsia="Calibri"/>
          <w:sz w:val="24"/>
          <w:szCs w:val="24"/>
          <w:lang w:eastAsia="en-US"/>
        </w:rPr>
        <w:t xml:space="preserve">Процесс изучения дисциплины </w:t>
      </w:r>
      <w:r w:rsidR="00BB6C9A" w:rsidRPr="00115D92">
        <w:rPr>
          <w:rFonts w:eastAsia="Calibri"/>
          <w:b/>
          <w:sz w:val="24"/>
          <w:szCs w:val="24"/>
          <w:lang w:eastAsia="en-US"/>
        </w:rPr>
        <w:t>«</w:t>
      </w:r>
      <w:r w:rsidR="0011387B" w:rsidRPr="00115D92">
        <w:rPr>
          <w:rFonts w:eastAsia="Calibri"/>
          <w:b/>
          <w:sz w:val="24"/>
          <w:szCs w:val="24"/>
          <w:lang w:eastAsia="en-US"/>
        </w:rPr>
        <w:t>А</w:t>
      </w:r>
      <w:r w:rsidR="00D80DED" w:rsidRPr="00115D92">
        <w:rPr>
          <w:rFonts w:eastAsia="Calibri"/>
          <w:b/>
          <w:sz w:val="24"/>
          <w:szCs w:val="24"/>
          <w:lang w:eastAsia="en-US"/>
        </w:rPr>
        <w:t>нализ хозяйственной деятельности</w:t>
      </w:r>
      <w:r w:rsidR="00BB6C9A" w:rsidRPr="00115D92">
        <w:rPr>
          <w:rFonts w:eastAsia="Calibri"/>
          <w:sz w:val="24"/>
          <w:szCs w:val="24"/>
          <w:lang w:eastAsia="en-US"/>
        </w:rPr>
        <w:t xml:space="preserve">» </w:t>
      </w:r>
      <w:r w:rsidRPr="00115D92">
        <w:rPr>
          <w:rFonts w:eastAsia="Calibri"/>
          <w:sz w:val="24"/>
          <w:szCs w:val="24"/>
          <w:lang w:eastAsia="en-US"/>
        </w:rPr>
        <w:t xml:space="preserve">направлен на формирование следующих компетенций: </w:t>
      </w:r>
      <w:r w:rsidR="002B6C87" w:rsidRPr="00115D92">
        <w:rPr>
          <w:rFonts w:eastAsia="Calibri"/>
          <w:sz w:val="24"/>
          <w:szCs w:val="24"/>
          <w:lang w:eastAsia="en-US"/>
        </w:rPr>
        <w:t xml:space="preserve"> </w:t>
      </w:r>
    </w:p>
    <w:p w:rsidR="00793F01" w:rsidRPr="00115D9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2"/>
        <w:gridCol w:w="1692"/>
        <w:gridCol w:w="5777"/>
      </w:tblGrid>
      <w:tr w:rsidR="00793F01" w:rsidRPr="00115D92" w:rsidTr="008A0656">
        <w:tc>
          <w:tcPr>
            <w:tcW w:w="2102"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Результаты освоения ОПОП (содержание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компетенции)</w:t>
            </w:r>
          </w:p>
        </w:tc>
        <w:tc>
          <w:tcPr>
            <w:tcW w:w="1692"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Код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компетенции</w:t>
            </w:r>
          </w:p>
        </w:tc>
        <w:tc>
          <w:tcPr>
            <w:tcW w:w="5777" w:type="dxa"/>
            <w:vAlign w:val="center"/>
          </w:tcPr>
          <w:p w:rsidR="00A76E53"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 xml:space="preserve">Перечень планируемых результатов </w:t>
            </w:r>
          </w:p>
          <w:p w:rsidR="00793F01" w:rsidRPr="00115D92" w:rsidRDefault="00793F01"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обучения по дисциплине</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692" w:type="dxa"/>
          </w:tcPr>
          <w:p w:rsidR="007F1390" w:rsidRPr="007F1390" w:rsidRDefault="007F1390" w:rsidP="007F1390">
            <w:pPr>
              <w:tabs>
                <w:tab w:val="left" w:pos="708"/>
              </w:tabs>
              <w:jc w:val="center"/>
              <w:rPr>
                <w:rFonts w:eastAsia="Calibri"/>
                <w:sz w:val="24"/>
                <w:szCs w:val="24"/>
                <w:lang w:eastAsia="en-US"/>
              </w:rPr>
            </w:pPr>
            <w:r w:rsidRPr="007F1390">
              <w:rPr>
                <w:sz w:val="24"/>
                <w:szCs w:val="24"/>
              </w:rPr>
              <w:t>ПК-1</w:t>
            </w:r>
          </w:p>
        </w:tc>
        <w:tc>
          <w:tcPr>
            <w:tcW w:w="5777" w:type="dxa"/>
          </w:tcPr>
          <w:p w:rsidR="007F1390" w:rsidRPr="007F1390" w:rsidRDefault="007F1390" w:rsidP="007F1390">
            <w:pPr>
              <w:tabs>
                <w:tab w:val="left" w:pos="708"/>
              </w:tabs>
              <w:rPr>
                <w:rFonts w:eastAsia="Calibri"/>
                <w:i/>
                <w:sz w:val="24"/>
                <w:szCs w:val="24"/>
                <w:lang w:eastAsia="en-US"/>
              </w:rPr>
            </w:pPr>
            <w:r w:rsidRPr="007F1390">
              <w:rPr>
                <w:rFonts w:eastAsia="Calibri"/>
                <w:i/>
                <w:sz w:val="24"/>
                <w:szCs w:val="24"/>
                <w:lang w:eastAsia="en-US"/>
              </w:rPr>
              <w:t xml:space="preserve">Знать: </w:t>
            </w:r>
          </w:p>
          <w:p w:rsidR="007F1390" w:rsidRPr="007F1390" w:rsidRDefault="007F1390" w:rsidP="007F1390">
            <w:pPr>
              <w:widowControl/>
              <w:numPr>
                <w:ilvl w:val="0"/>
                <w:numId w:val="32"/>
              </w:numPr>
              <w:autoSpaceDE/>
              <w:autoSpaceDN/>
              <w:adjustRightInd/>
              <w:ind w:left="318" w:hanging="284"/>
              <w:rPr>
                <w:sz w:val="24"/>
                <w:szCs w:val="24"/>
              </w:rPr>
            </w:pPr>
            <w:r w:rsidRPr="007F1390">
              <w:rPr>
                <w:sz w:val="24"/>
                <w:szCs w:val="24"/>
              </w:rPr>
              <w:t>предмет, основные принципы, направления, виды экономического анализа и области их примене</w:t>
            </w:r>
            <w:r w:rsidRPr="007F1390">
              <w:rPr>
                <w:sz w:val="24"/>
                <w:szCs w:val="24"/>
              </w:rPr>
              <w:softHyphen/>
              <w:t>ния;</w:t>
            </w:r>
          </w:p>
          <w:p w:rsidR="007F1390" w:rsidRPr="007F1390" w:rsidRDefault="007F1390" w:rsidP="007F1390">
            <w:pPr>
              <w:widowControl/>
              <w:numPr>
                <w:ilvl w:val="0"/>
                <w:numId w:val="32"/>
              </w:numPr>
              <w:autoSpaceDE/>
              <w:autoSpaceDN/>
              <w:adjustRightInd/>
              <w:ind w:left="318" w:hanging="284"/>
              <w:rPr>
                <w:sz w:val="24"/>
                <w:szCs w:val="24"/>
              </w:rPr>
            </w:pPr>
            <w:r w:rsidRPr="007F1390">
              <w:rPr>
                <w:sz w:val="24"/>
                <w:szCs w:val="24"/>
              </w:rPr>
              <w:t>методики экономического анализа, включая их целевую направлен</w:t>
            </w:r>
            <w:r w:rsidRPr="007F1390">
              <w:rPr>
                <w:sz w:val="24"/>
                <w:szCs w:val="24"/>
              </w:rPr>
              <w:softHyphen/>
              <w:t xml:space="preserve">ность, </w:t>
            </w:r>
            <w:r w:rsidRPr="007F1390">
              <w:rPr>
                <w:rFonts w:eastAsia="Calibri"/>
                <w:sz w:val="24"/>
                <w:szCs w:val="24"/>
                <w:lang w:eastAsia="en-US"/>
              </w:rPr>
              <w:t>стандарты финансового учета;</w:t>
            </w:r>
          </w:p>
          <w:p w:rsidR="007F1390" w:rsidRPr="007F1390" w:rsidRDefault="007F1390" w:rsidP="007F1390">
            <w:pPr>
              <w:ind w:left="318" w:hanging="284"/>
              <w:rPr>
                <w:sz w:val="24"/>
                <w:szCs w:val="24"/>
              </w:rPr>
            </w:pPr>
            <w:r w:rsidRPr="007F1390">
              <w:rPr>
                <w:rFonts w:eastAsia="Calibri"/>
                <w:i/>
                <w:sz w:val="24"/>
                <w:szCs w:val="24"/>
                <w:lang w:eastAsia="en-US"/>
              </w:rPr>
              <w:t xml:space="preserve">Уметь: </w:t>
            </w:r>
          </w:p>
          <w:p w:rsidR="007F1390" w:rsidRPr="007F1390" w:rsidRDefault="007F1390" w:rsidP="007F1390">
            <w:pPr>
              <w:widowControl/>
              <w:numPr>
                <w:ilvl w:val="0"/>
                <w:numId w:val="33"/>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F1390" w:rsidRPr="007F1390" w:rsidRDefault="007F1390" w:rsidP="007F1390">
            <w:pPr>
              <w:widowControl/>
              <w:numPr>
                <w:ilvl w:val="0"/>
                <w:numId w:val="33"/>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принимать решения на основе рассчитанных экономических и социально-экономических показателей;</w:t>
            </w:r>
            <w:r w:rsidRPr="007F1390">
              <w:rPr>
                <w:rFonts w:eastAsia="Calibri"/>
                <w:i/>
                <w:sz w:val="24"/>
                <w:szCs w:val="24"/>
                <w:lang w:eastAsia="en-US"/>
              </w:rPr>
              <w:t xml:space="preserve"> </w:t>
            </w:r>
          </w:p>
          <w:p w:rsidR="007F1390" w:rsidRPr="007F1390" w:rsidRDefault="007F1390" w:rsidP="007F1390">
            <w:pPr>
              <w:tabs>
                <w:tab w:val="left" w:pos="459"/>
              </w:tabs>
              <w:ind w:left="318" w:hanging="284"/>
              <w:rPr>
                <w:rFonts w:eastAsia="Calibri"/>
                <w:i/>
                <w:sz w:val="24"/>
                <w:szCs w:val="24"/>
                <w:lang w:eastAsia="en-US"/>
              </w:rPr>
            </w:pPr>
            <w:r w:rsidRPr="007F1390">
              <w:rPr>
                <w:rFonts w:eastAsia="Calibri"/>
                <w:i/>
                <w:sz w:val="24"/>
                <w:szCs w:val="24"/>
                <w:lang w:eastAsia="en-US"/>
              </w:rPr>
              <w:t xml:space="preserve">Владеть: </w:t>
            </w:r>
          </w:p>
          <w:p w:rsidR="007F1390" w:rsidRPr="007F1390" w:rsidRDefault="007F1390" w:rsidP="007F1390">
            <w:pPr>
              <w:widowControl/>
              <w:numPr>
                <w:ilvl w:val="0"/>
                <w:numId w:val="34"/>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навыками сбора и обработки исходных данных;</w:t>
            </w:r>
          </w:p>
          <w:p w:rsidR="007F1390" w:rsidRPr="007F1390" w:rsidRDefault="007F1390" w:rsidP="007F1390">
            <w:pPr>
              <w:widowControl/>
              <w:numPr>
                <w:ilvl w:val="0"/>
                <w:numId w:val="34"/>
              </w:numPr>
              <w:tabs>
                <w:tab w:val="left" w:pos="318"/>
              </w:tabs>
              <w:autoSpaceDE/>
              <w:adjustRightInd/>
              <w:ind w:left="318" w:hanging="284"/>
              <w:rPr>
                <w:rFonts w:eastAsia="Calibri"/>
                <w:sz w:val="24"/>
                <w:szCs w:val="24"/>
                <w:lang w:eastAsia="en-US"/>
              </w:rPr>
            </w:pPr>
            <w:r w:rsidRPr="007F1390">
              <w:rPr>
                <w:bCs/>
                <w:sz w:val="24"/>
                <w:szCs w:val="24"/>
              </w:rPr>
              <w:t xml:space="preserve">навыками </w:t>
            </w:r>
            <w:r w:rsidRPr="007F1390">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на основе описания </w:t>
            </w:r>
            <w:r w:rsidRPr="007F1390">
              <w:rPr>
                <w:rFonts w:eastAsia="Calibri"/>
                <w:sz w:val="24"/>
                <w:szCs w:val="24"/>
                <w:lang w:eastAsia="en-US"/>
              </w:rPr>
              <w:lastRenderedPageBreak/>
              <w:t>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692" w:type="dxa"/>
          </w:tcPr>
          <w:p w:rsidR="007F1390" w:rsidRPr="007F1390" w:rsidRDefault="007F1390" w:rsidP="007F1390">
            <w:pPr>
              <w:tabs>
                <w:tab w:val="left" w:pos="708"/>
              </w:tabs>
              <w:jc w:val="center"/>
              <w:rPr>
                <w:sz w:val="24"/>
                <w:szCs w:val="24"/>
              </w:rPr>
            </w:pPr>
            <w:r w:rsidRPr="007F1390">
              <w:rPr>
                <w:sz w:val="24"/>
                <w:szCs w:val="24"/>
              </w:rPr>
              <w:lastRenderedPageBreak/>
              <w:t>ПК-4</w:t>
            </w:r>
          </w:p>
        </w:tc>
        <w:tc>
          <w:tcPr>
            <w:tcW w:w="5777" w:type="dxa"/>
          </w:tcPr>
          <w:p w:rsidR="007F1390" w:rsidRPr="00234E06" w:rsidRDefault="007F1390" w:rsidP="007F1390">
            <w:pPr>
              <w:spacing w:line="276" w:lineRule="auto"/>
              <w:ind w:left="34" w:right="17"/>
              <w:rPr>
                <w:i/>
                <w:sz w:val="24"/>
                <w:szCs w:val="24"/>
              </w:rPr>
            </w:pPr>
            <w:r w:rsidRPr="00234E06">
              <w:rPr>
                <w:i/>
                <w:sz w:val="24"/>
                <w:szCs w:val="24"/>
              </w:rPr>
              <w:t>Знать</w:t>
            </w:r>
          </w:p>
          <w:p w:rsidR="007F1390" w:rsidRPr="00234E06" w:rsidRDefault="007F1390" w:rsidP="007F1390">
            <w:pPr>
              <w:widowControl/>
              <w:numPr>
                <w:ilvl w:val="0"/>
                <w:numId w:val="35"/>
              </w:numPr>
              <w:autoSpaceDE/>
              <w:autoSpaceDN/>
              <w:adjustRightInd/>
              <w:ind w:left="318" w:right="17" w:hanging="284"/>
              <w:rPr>
                <w:spacing w:val="2"/>
                <w:sz w:val="24"/>
                <w:szCs w:val="24"/>
              </w:rPr>
            </w:pPr>
            <w:r w:rsidRPr="00234E06">
              <w:rPr>
                <w:spacing w:val="2"/>
                <w:sz w:val="24"/>
                <w:szCs w:val="24"/>
              </w:rPr>
              <w:t>методики оценки эффективности инвестицион</w:t>
            </w:r>
            <w:r w:rsidRPr="00234E06">
              <w:rPr>
                <w:spacing w:val="2"/>
                <w:sz w:val="24"/>
                <w:szCs w:val="24"/>
              </w:rPr>
              <w:lastRenderedPageBreak/>
              <w:t>ных проектов и предпринимательских рисков;</w:t>
            </w:r>
          </w:p>
          <w:p w:rsidR="007F1390" w:rsidRPr="00234E06" w:rsidRDefault="007F1390" w:rsidP="007F1390">
            <w:pPr>
              <w:widowControl/>
              <w:numPr>
                <w:ilvl w:val="0"/>
                <w:numId w:val="35"/>
              </w:numPr>
              <w:autoSpaceDE/>
              <w:autoSpaceDN/>
              <w:adjustRightInd/>
              <w:ind w:left="318" w:right="15" w:hanging="284"/>
              <w:rPr>
                <w:spacing w:val="2"/>
                <w:sz w:val="24"/>
                <w:szCs w:val="24"/>
              </w:rPr>
            </w:pPr>
            <w:r w:rsidRPr="00234E06">
              <w:rPr>
                <w:spacing w:val="2"/>
                <w:sz w:val="24"/>
                <w:szCs w:val="24"/>
              </w:rPr>
              <w:t>методики эффективности финансово-хозяйственной деятельности предприятия в целом;</w:t>
            </w:r>
          </w:p>
          <w:p w:rsidR="007F1390" w:rsidRPr="00234E06" w:rsidRDefault="007F1390" w:rsidP="007F1390">
            <w:pPr>
              <w:ind w:left="318" w:right="15" w:hanging="284"/>
              <w:rPr>
                <w:i/>
                <w:sz w:val="24"/>
                <w:szCs w:val="24"/>
              </w:rPr>
            </w:pPr>
            <w:r w:rsidRPr="00234E06">
              <w:rPr>
                <w:i/>
                <w:sz w:val="24"/>
                <w:szCs w:val="24"/>
              </w:rPr>
              <w:t>Уметь</w:t>
            </w:r>
          </w:p>
          <w:p w:rsidR="007F1390" w:rsidRPr="00234E06" w:rsidRDefault="007F1390" w:rsidP="007F1390">
            <w:pPr>
              <w:widowControl/>
              <w:numPr>
                <w:ilvl w:val="0"/>
                <w:numId w:val="36"/>
              </w:numPr>
              <w:tabs>
                <w:tab w:val="left" w:pos="318"/>
              </w:tabs>
              <w:autoSpaceDE/>
              <w:autoSpaceDN/>
              <w:adjustRightInd/>
              <w:ind w:left="318" w:hanging="284"/>
              <w:rPr>
                <w:rFonts w:eastAsia="Calibri"/>
                <w:sz w:val="24"/>
                <w:szCs w:val="24"/>
                <w:lang w:eastAsia="en-US"/>
              </w:rPr>
            </w:pPr>
            <w:r w:rsidRPr="00234E06">
              <w:rPr>
                <w:sz w:val="24"/>
                <w:szCs w:val="24"/>
              </w:rPr>
              <w:t>применять методы экономического анализа к изучению экономиче</w:t>
            </w:r>
            <w:r w:rsidRPr="00234E06">
              <w:rPr>
                <w:sz w:val="24"/>
                <w:szCs w:val="24"/>
              </w:rPr>
              <w:softHyphen/>
              <w:t>ских явлений и процессов;</w:t>
            </w:r>
          </w:p>
          <w:p w:rsidR="007F1390" w:rsidRPr="00234E06" w:rsidRDefault="007F1390" w:rsidP="007F1390">
            <w:pPr>
              <w:widowControl/>
              <w:numPr>
                <w:ilvl w:val="0"/>
                <w:numId w:val="36"/>
              </w:numPr>
              <w:tabs>
                <w:tab w:val="left" w:pos="318"/>
              </w:tabs>
              <w:autoSpaceDE/>
              <w:autoSpaceDN/>
              <w:adjustRightInd/>
              <w:ind w:left="318" w:hanging="284"/>
              <w:rPr>
                <w:sz w:val="24"/>
                <w:szCs w:val="24"/>
              </w:rPr>
            </w:pPr>
            <w:r w:rsidRPr="00234E06">
              <w:rPr>
                <w:rFonts w:eastAsia="Calibri"/>
                <w:sz w:val="24"/>
                <w:szCs w:val="24"/>
                <w:lang w:eastAsia="en-US"/>
              </w:rPr>
              <w:t>анализировать рыночные и специфические риски для принятия управленческих решений;</w:t>
            </w:r>
          </w:p>
          <w:p w:rsidR="007F1390" w:rsidRPr="00234E06" w:rsidRDefault="007F1390" w:rsidP="007F1390">
            <w:pPr>
              <w:tabs>
                <w:tab w:val="left" w:pos="459"/>
              </w:tabs>
              <w:ind w:left="318" w:hanging="284"/>
              <w:rPr>
                <w:rFonts w:eastAsia="Calibri"/>
                <w:i/>
                <w:sz w:val="24"/>
                <w:szCs w:val="24"/>
                <w:lang w:eastAsia="en-US"/>
              </w:rPr>
            </w:pPr>
            <w:r w:rsidRPr="00234E06">
              <w:rPr>
                <w:rFonts w:eastAsia="Calibri"/>
                <w:i/>
                <w:sz w:val="24"/>
                <w:szCs w:val="24"/>
                <w:lang w:eastAsia="en-US"/>
              </w:rPr>
              <w:t xml:space="preserve">Владеть: </w:t>
            </w:r>
          </w:p>
          <w:p w:rsidR="007F1390" w:rsidRPr="00234E06" w:rsidRDefault="007F1390" w:rsidP="007F1390">
            <w:pPr>
              <w:widowControl/>
              <w:numPr>
                <w:ilvl w:val="0"/>
                <w:numId w:val="37"/>
              </w:numPr>
              <w:tabs>
                <w:tab w:val="left" w:pos="318"/>
              </w:tabs>
              <w:autoSpaceDE/>
              <w:adjustRightInd/>
              <w:ind w:left="318" w:hanging="284"/>
              <w:rPr>
                <w:rFonts w:eastAsia="Calibri"/>
                <w:sz w:val="24"/>
                <w:szCs w:val="24"/>
                <w:lang w:eastAsia="en-US"/>
              </w:rPr>
            </w:pPr>
            <w:r w:rsidRPr="00234E06">
              <w:rPr>
                <w:rFonts w:eastAsia="Calibri"/>
                <w:sz w:val="24"/>
                <w:szCs w:val="24"/>
                <w:lang w:eastAsia="en-US"/>
              </w:rPr>
              <w:t>методами экономического анализа;</w:t>
            </w:r>
          </w:p>
          <w:p w:rsidR="007F1390" w:rsidRPr="00234E06" w:rsidRDefault="007F1390" w:rsidP="007F1390">
            <w:pPr>
              <w:widowControl/>
              <w:numPr>
                <w:ilvl w:val="0"/>
                <w:numId w:val="37"/>
              </w:numPr>
              <w:tabs>
                <w:tab w:val="left" w:pos="318"/>
              </w:tabs>
              <w:autoSpaceDE/>
              <w:autoSpaceDN/>
              <w:adjustRightInd/>
              <w:ind w:left="318" w:right="15" w:hanging="284"/>
              <w:rPr>
                <w:rFonts w:eastAsia="Calibri"/>
                <w:i/>
                <w:sz w:val="24"/>
                <w:szCs w:val="24"/>
                <w:lang w:eastAsia="en-US"/>
              </w:rPr>
            </w:pPr>
            <w:r w:rsidRPr="00234E06">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lastRenderedPageBreak/>
              <w:t>Способность</w:t>
            </w:r>
            <w:r w:rsidR="0037707A">
              <w:rPr>
                <w:rFonts w:eastAsia="Calibri"/>
                <w:sz w:val="24"/>
                <w:szCs w:val="24"/>
                <w:lang w:eastAsia="en-US"/>
              </w:rPr>
              <w:t>ю</w:t>
            </w:r>
            <w:r w:rsidRPr="007F1390">
              <w:rPr>
                <w:rFonts w:eastAsia="Calibri"/>
                <w:sz w:val="24"/>
                <w:szCs w:val="24"/>
                <w:lang w:eastAsia="en-US"/>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692" w:type="dxa"/>
          </w:tcPr>
          <w:p w:rsidR="007F1390" w:rsidRPr="007F1390" w:rsidRDefault="007F1390" w:rsidP="007F1390">
            <w:pPr>
              <w:tabs>
                <w:tab w:val="left" w:pos="708"/>
              </w:tabs>
              <w:jc w:val="center"/>
              <w:rPr>
                <w:sz w:val="24"/>
                <w:szCs w:val="24"/>
              </w:rPr>
            </w:pPr>
            <w:r w:rsidRPr="007F1390">
              <w:rPr>
                <w:sz w:val="24"/>
                <w:szCs w:val="24"/>
              </w:rPr>
              <w:t>ПК-5</w:t>
            </w:r>
          </w:p>
        </w:tc>
        <w:tc>
          <w:tcPr>
            <w:tcW w:w="5777" w:type="dxa"/>
          </w:tcPr>
          <w:p w:rsidR="007F1390" w:rsidRPr="007F1390" w:rsidRDefault="007F1390" w:rsidP="007F1390">
            <w:pPr>
              <w:tabs>
                <w:tab w:val="left" w:pos="708"/>
              </w:tabs>
              <w:rPr>
                <w:rFonts w:eastAsia="Calibri"/>
                <w:i/>
                <w:sz w:val="24"/>
                <w:szCs w:val="24"/>
                <w:lang w:eastAsia="en-US"/>
              </w:rPr>
            </w:pPr>
            <w:r w:rsidRPr="007F1390">
              <w:rPr>
                <w:rFonts w:eastAsia="Calibri"/>
                <w:i/>
                <w:sz w:val="24"/>
                <w:szCs w:val="24"/>
                <w:lang w:eastAsia="en-US"/>
              </w:rPr>
              <w:t xml:space="preserve">Знать: </w:t>
            </w:r>
          </w:p>
          <w:p w:rsidR="007F1390" w:rsidRPr="007F1390" w:rsidRDefault="007F1390" w:rsidP="007F1390">
            <w:pPr>
              <w:widowControl/>
              <w:numPr>
                <w:ilvl w:val="0"/>
                <w:numId w:val="38"/>
              </w:numPr>
              <w:autoSpaceDE/>
              <w:autoSpaceDN/>
              <w:adjustRightInd/>
              <w:ind w:left="318" w:hanging="284"/>
              <w:rPr>
                <w:sz w:val="24"/>
                <w:szCs w:val="24"/>
              </w:rPr>
            </w:pPr>
            <w:r w:rsidRPr="007F1390">
              <w:rPr>
                <w:sz w:val="24"/>
                <w:szCs w:val="24"/>
              </w:rPr>
              <w:t xml:space="preserve">показатели </w:t>
            </w:r>
            <w:r w:rsidRPr="007F1390">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7F1390">
              <w:rPr>
                <w:sz w:val="24"/>
                <w:szCs w:val="24"/>
              </w:rPr>
              <w:t>;</w:t>
            </w:r>
          </w:p>
          <w:p w:rsidR="007F1390" w:rsidRPr="007F1390" w:rsidRDefault="007F1390" w:rsidP="007F1390">
            <w:pPr>
              <w:widowControl/>
              <w:numPr>
                <w:ilvl w:val="0"/>
                <w:numId w:val="38"/>
              </w:numPr>
              <w:autoSpaceDE/>
              <w:autoSpaceDN/>
              <w:adjustRightInd/>
              <w:ind w:left="318" w:hanging="284"/>
              <w:rPr>
                <w:sz w:val="24"/>
                <w:szCs w:val="24"/>
              </w:rPr>
            </w:pPr>
            <w:r w:rsidRPr="007F1390">
              <w:rPr>
                <w:sz w:val="24"/>
                <w:szCs w:val="24"/>
              </w:rPr>
              <w:t>виды управленческих решений;</w:t>
            </w:r>
          </w:p>
          <w:p w:rsidR="007F1390" w:rsidRPr="007F1390" w:rsidRDefault="007F1390" w:rsidP="007F1390">
            <w:pPr>
              <w:ind w:left="318" w:hanging="284"/>
              <w:rPr>
                <w:sz w:val="24"/>
                <w:szCs w:val="24"/>
              </w:rPr>
            </w:pPr>
            <w:r w:rsidRPr="007F1390">
              <w:rPr>
                <w:rFonts w:eastAsia="Calibri"/>
                <w:i/>
                <w:sz w:val="24"/>
                <w:szCs w:val="24"/>
                <w:lang w:eastAsia="en-US"/>
              </w:rPr>
              <w:t xml:space="preserve">Уметь: </w:t>
            </w:r>
          </w:p>
          <w:p w:rsidR="007F1390" w:rsidRPr="007F1390" w:rsidRDefault="007F1390" w:rsidP="007F1390">
            <w:pPr>
              <w:widowControl/>
              <w:numPr>
                <w:ilvl w:val="0"/>
                <w:numId w:val="39"/>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 xml:space="preserve">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7F1390" w:rsidRPr="007F1390" w:rsidRDefault="007F1390" w:rsidP="007F1390">
            <w:pPr>
              <w:widowControl/>
              <w:numPr>
                <w:ilvl w:val="0"/>
                <w:numId w:val="39"/>
              </w:numPr>
              <w:tabs>
                <w:tab w:val="left" w:pos="318"/>
              </w:tabs>
              <w:autoSpaceDE/>
              <w:adjustRightInd/>
              <w:ind w:left="318" w:hanging="284"/>
              <w:rPr>
                <w:rFonts w:eastAsia="Calibri"/>
                <w:i/>
                <w:sz w:val="24"/>
                <w:szCs w:val="24"/>
                <w:lang w:eastAsia="en-US"/>
              </w:rPr>
            </w:pPr>
            <w:r w:rsidRPr="007F1390">
              <w:rPr>
                <w:rFonts w:eastAsia="Calibri"/>
                <w:sz w:val="24"/>
                <w:szCs w:val="24"/>
                <w:lang w:eastAsia="en-US"/>
              </w:rPr>
              <w:t>принимать управленческие решения на основе данных финансовой и бухгалтерской информации;</w:t>
            </w:r>
            <w:r w:rsidRPr="007F1390">
              <w:rPr>
                <w:rFonts w:eastAsia="Calibri"/>
                <w:i/>
                <w:sz w:val="24"/>
                <w:szCs w:val="24"/>
                <w:lang w:eastAsia="en-US"/>
              </w:rPr>
              <w:t xml:space="preserve"> </w:t>
            </w:r>
          </w:p>
          <w:p w:rsidR="007F1390" w:rsidRPr="007F1390" w:rsidRDefault="007F1390" w:rsidP="007F1390">
            <w:pPr>
              <w:tabs>
                <w:tab w:val="left" w:pos="459"/>
              </w:tabs>
              <w:ind w:left="318" w:hanging="284"/>
              <w:rPr>
                <w:rFonts w:eastAsia="Calibri"/>
                <w:i/>
                <w:sz w:val="24"/>
                <w:szCs w:val="24"/>
                <w:lang w:eastAsia="en-US"/>
              </w:rPr>
            </w:pPr>
            <w:r w:rsidRPr="007F1390">
              <w:rPr>
                <w:rFonts w:eastAsia="Calibri"/>
                <w:i/>
                <w:sz w:val="24"/>
                <w:szCs w:val="24"/>
                <w:lang w:eastAsia="en-US"/>
              </w:rPr>
              <w:t xml:space="preserve">Владеть: </w:t>
            </w:r>
          </w:p>
          <w:p w:rsidR="007F1390" w:rsidRPr="007F1390" w:rsidRDefault="007F1390" w:rsidP="007F1390">
            <w:pPr>
              <w:widowControl/>
              <w:numPr>
                <w:ilvl w:val="0"/>
                <w:numId w:val="40"/>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навыками анализа финансовой, бухгалтерской и иной информации;</w:t>
            </w:r>
          </w:p>
          <w:p w:rsidR="007F1390" w:rsidRPr="007F1390" w:rsidRDefault="007F1390" w:rsidP="007F1390">
            <w:pPr>
              <w:widowControl/>
              <w:numPr>
                <w:ilvl w:val="0"/>
                <w:numId w:val="40"/>
              </w:numPr>
              <w:tabs>
                <w:tab w:val="left" w:pos="318"/>
              </w:tabs>
              <w:autoSpaceDE/>
              <w:adjustRightInd/>
              <w:ind w:left="318" w:hanging="284"/>
              <w:rPr>
                <w:rFonts w:eastAsia="Calibri"/>
                <w:sz w:val="24"/>
                <w:szCs w:val="24"/>
                <w:lang w:eastAsia="en-US"/>
              </w:rPr>
            </w:pPr>
            <w:r w:rsidRPr="007F1390">
              <w:rPr>
                <w:bCs/>
                <w:sz w:val="24"/>
                <w:szCs w:val="24"/>
              </w:rPr>
              <w:t xml:space="preserve">навыками </w:t>
            </w:r>
            <w:r w:rsidRPr="007F1390">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7F1390" w:rsidRPr="00115D92" w:rsidTr="008A0656">
        <w:tc>
          <w:tcPr>
            <w:tcW w:w="2102" w:type="dxa"/>
          </w:tcPr>
          <w:p w:rsidR="007F1390" w:rsidRPr="007F1390" w:rsidRDefault="007F1390" w:rsidP="007F1390">
            <w:pPr>
              <w:tabs>
                <w:tab w:val="left" w:pos="708"/>
              </w:tabs>
              <w:rPr>
                <w:rFonts w:eastAsia="Calibri"/>
                <w:sz w:val="24"/>
                <w:szCs w:val="24"/>
                <w:lang w:eastAsia="en-US"/>
              </w:rPr>
            </w:pPr>
            <w:r w:rsidRPr="007F1390">
              <w:rPr>
                <w:rFonts w:eastAsia="Calibri"/>
                <w:sz w:val="24"/>
                <w:szCs w:val="24"/>
                <w:lang w:eastAsia="en-US"/>
              </w:rPr>
              <w:t>Способность</w:t>
            </w:r>
            <w:r w:rsidR="0037707A">
              <w:rPr>
                <w:rFonts w:eastAsia="Calibri"/>
                <w:sz w:val="24"/>
                <w:szCs w:val="24"/>
                <w:lang w:eastAsia="en-US"/>
              </w:rPr>
              <w:t>ю</w:t>
            </w:r>
            <w:r w:rsidRPr="007F1390">
              <w:rPr>
                <w:rFonts w:eastAsia="Calibri"/>
                <w:sz w:val="24"/>
                <w:szCs w:val="24"/>
                <w:lang w:eastAsia="en-US"/>
              </w:rPr>
              <w:t xml:space="preserve">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692" w:type="dxa"/>
          </w:tcPr>
          <w:p w:rsidR="007F1390" w:rsidRPr="007F1390" w:rsidRDefault="007F1390" w:rsidP="007F1390">
            <w:pPr>
              <w:tabs>
                <w:tab w:val="left" w:pos="708"/>
              </w:tabs>
              <w:jc w:val="center"/>
              <w:rPr>
                <w:sz w:val="24"/>
                <w:szCs w:val="24"/>
              </w:rPr>
            </w:pPr>
            <w:r w:rsidRPr="007F1390">
              <w:rPr>
                <w:sz w:val="24"/>
                <w:szCs w:val="24"/>
              </w:rPr>
              <w:t>ПК-19</w:t>
            </w:r>
          </w:p>
        </w:tc>
        <w:tc>
          <w:tcPr>
            <w:tcW w:w="5777" w:type="dxa"/>
          </w:tcPr>
          <w:p w:rsidR="007F1390" w:rsidRPr="007F1390" w:rsidRDefault="007F1390" w:rsidP="007F1390">
            <w:pPr>
              <w:ind w:right="17"/>
              <w:rPr>
                <w:i/>
                <w:sz w:val="24"/>
                <w:szCs w:val="24"/>
              </w:rPr>
            </w:pPr>
            <w:r w:rsidRPr="007F1390">
              <w:rPr>
                <w:i/>
                <w:sz w:val="24"/>
                <w:szCs w:val="24"/>
              </w:rPr>
              <w:t>Знать</w:t>
            </w:r>
          </w:p>
          <w:p w:rsidR="007F1390" w:rsidRPr="007F1390" w:rsidRDefault="007F1390" w:rsidP="007F1390">
            <w:pPr>
              <w:widowControl/>
              <w:numPr>
                <w:ilvl w:val="0"/>
                <w:numId w:val="41"/>
              </w:numPr>
              <w:autoSpaceDE/>
              <w:autoSpaceDN/>
              <w:adjustRightInd/>
              <w:ind w:left="318" w:right="17" w:hanging="284"/>
              <w:rPr>
                <w:spacing w:val="2"/>
                <w:sz w:val="24"/>
                <w:szCs w:val="24"/>
              </w:rPr>
            </w:pPr>
            <w:r w:rsidRPr="007F1390">
              <w:rPr>
                <w:rFonts w:eastAsia="Calibri"/>
                <w:sz w:val="24"/>
                <w:szCs w:val="24"/>
                <w:lang w:eastAsia="en-US"/>
              </w:rPr>
              <w:t>показатели проектов бюджетов бюджетной системы Российской Федерации</w:t>
            </w:r>
            <w:r w:rsidRPr="007F1390">
              <w:rPr>
                <w:spacing w:val="2"/>
                <w:sz w:val="24"/>
                <w:szCs w:val="24"/>
              </w:rPr>
              <w:t>;</w:t>
            </w:r>
          </w:p>
          <w:p w:rsidR="007F1390" w:rsidRPr="007F1390" w:rsidRDefault="007F1390" w:rsidP="007F1390">
            <w:pPr>
              <w:widowControl/>
              <w:numPr>
                <w:ilvl w:val="0"/>
                <w:numId w:val="41"/>
              </w:numPr>
              <w:autoSpaceDE/>
              <w:autoSpaceDN/>
              <w:adjustRightInd/>
              <w:ind w:left="318" w:right="17" w:hanging="284"/>
              <w:rPr>
                <w:spacing w:val="2"/>
                <w:sz w:val="24"/>
                <w:szCs w:val="24"/>
              </w:rPr>
            </w:pPr>
            <w:r w:rsidRPr="007F1390">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7F1390">
              <w:rPr>
                <w:i/>
                <w:sz w:val="24"/>
                <w:szCs w:val="24"/>
              </w:rPr>
              <w:t xml:space="preserve"> </w:t>
            </w:r>
          </w:p>
          <w:p w:rsidR="007F1390" w:rsidRPr="007F1390" w:rsidRDefault="007F1390" w:rsidP="007F1390">
            <w:pPr>
              <w:ind w:left="318" w:right="17" w:hanging="284"/>
              <w:rPr>
                <w:spacing w:val="2"/>
                <w:sz w:val="24"/>
                <w:szCs w:val="24"/>
              </w:rPr>
            </w:pPr>
            <w:r w:rsidRPr="007F1390">
              <w:rPr>
                <w:i/>
                <w:sz w:val="24"/>
                <w:szCs w:val="24"/>
              </w:rPr>
              <w:t>Уметь</w:t>
            </w:r>
          </w:p>
          <w:p w:rsidR="007F1390" w:rsidRPr="007F1390" w:rsidRDefault="007F1390" w:rsidP="007F1390">
            <w:pPr>
              <w:widowControl/>
              <w:numPr>
                <w:ilvl w:val="0"/>
                <w:numId w:val="42"/>
              </w:numPr>
              <w:tabs>
                <w:tab w:val="left" w:pos="318"/>
              </w:tabs>
              <w:autoSpaceDE/>
              <w:autoSpaceDN/>
              <w:adjustRightInd/>
              <w:ind w:left="318" w:hanging="284"/>
              <w:rPr>
                <w:sz w:val="24"/>
                <w:szCs w:val="24"/>
              </w:rPr>
            </w:pPr>
            <w:r w:rsidRPr="007F1390">
              <w:rPr>
                <w:rFonts w:eastAsia="Calibri"/>
                <w:sz w:val="24"/>
                <w:szCs w:val="24"/>
                <w:lang w:eastAsia="en-US"/>
              </w:rPr>
              <w:t xml:space="preserve">рассчитывать показатели проектов бюджетов бюджетной системы Российской Федерации; </w:t>
            </w:r>
          </w:p>
          <w:p w:rsidR="007F1390" w:rsidRPr="007F1390" w:rsidRDefault="007F1390" w:rsidP="007F1390">
            <w:pPr>
              <w:widowControl/>
              <w:numPr>
                <w:ilvl w:val="0"/>
                <w:numId w:val="42"/>
              </w:numPr>
              <w:tabs>
                <w:tab w:val="left" w:pos="318"/>
              </w:tabs>
              <w:autoSpaceDE/>
              <w:autoSpaceDN/>
              <w:adjustRightInd/>
              <w:ind w:left="318" w:hanging="284"/>
              <w:rPr>
                <w:sz w:val="24"/>
                <w:szCs w:val="24"/>
              </w:rPr>
            </w:pPr>
            <w:r w:rsidRPr="007F1390">
              <w:rPr>
                <w:rFonts w:eastAsia="Calibri"/>
                <w:sz w:val="24"/>
                <w:szCs w:val="24"/>
                <w:lang w:eastAsia="en-US"/>
              </w:rPr>
              <w:t>составлять бюджетные сметы казенных учреждений и планы финансово-хозяйственной деятельности бюджетных и автономных учреждений;</w:t>
            </w:r>
            <w:r w:rsidRPr="007F1390">
              <w:rPr>
                <w:rFonts w:eastAsia="Calibri"/>
                <w:i/>
                <w:sz w:val="24"/>
                <w:szCs w:val="24"/>
                <w:lang w:eastAsia="en-US"/>
              </w:rPr>
              <w:t xml:space="preserve"> </w:t>
            </w:r>
          </w:p>
          <w:p w:rsidR="007F1390" w:rsidRPr="007F1390" w:rsidRDefault="007F1390" w:rsidP="007F1390">
            <w:pPr>
              <w:tabs>
                <w:tab w:val="left" w:pos="176"/>
              </w:tabs>
              <w:ind w:left="34"/>
              <w:rPr>
                <w:sz w:val="24"/>
                <w:szCs w:val="24"/>
              </w:rPr>
            </w:pPr>
            <w:r w:rsidRPr="007F1390">
              <w:rPr>
                <w:rFonts w:eastAsia="Calibri"/>
                <w:i/>
                <w:sz w:val="24"/>
                <w:szCs w:val="24"/>
                <w:lang w:eastAsia="en-US"/>
              </w:rPr>
              <w:t xml:space="preserve">Владеть: </w:t>
            </w:r>
          </w:p>
          <w:p w:rsidR="007F1390" w:rsidRPr="007F1390" w:rsidRDefault="007F1390" w:rsidP="007F1390">
            <w:pPr>
              <w:widowControl/>
              <w:numPr>
                <w:ilvl w:val="0"/>
                <w:numId w:val="43"/>
              </w:numPr>
              <w:tabs>
                <w:tab w:val="left" w:pos="318"/>
              </w:tabs>
              <w:autoSpaceDE/>
              <w:adjustRightInd/>
              <w:ind w:left="318" w:hanging="284"/>
              <w:rPr>
                <w:rFonts w:eastAsia="Calibri"/>
                <w:sz w:val="24"/>
                <w:szCs w:val="24"/>
                <w:lang w:eastAsia="en-US"/>
              </w:rPr>
            </w:pPr>
            <w:r w:rsidRPr="007F1390">
              <w:rPr>
                <w:rFonts w:eastAsia="Calibri"/>
                <w:sz w:val="24"/>
                <w:szCs w:val="24"/>
                <w:lang w:eastAsia="en-US"/>
              </w:rPr>
              <w:t>методами расчета показателей проектов бюджетов бюджетной системы Российской Федерации;</w:t>
            </w:r>
          </w:p>
          <w:p w:rsidR="007F1390" w:rsidRPr="007F1390" w:rsidRDefault="007F1390" w:rsidP="007F1390">
            <w:pPr>
              <w:widowControl/>
              <w:numPr>
                <w:ilvl w:val="0"/>
                <w:numId w:val="43"/>
              </w:numPr>
              <w:tabs>
                <w:tab w:val="left" w:pos="318"/>
              </w:tabs>
              <w:autoSpaceDE/>
              <w:autoSpaceDN/>
              <w:adjustRightInd/>
              <w:ind w:left="318" w:right="15" w:hanging="284"/>
              <w:rPr>
                <w:sz w:val="24"/>
                <w:szCs w:val="24"/>
              </w:rPr>
            </w:pPr>
            <w:r w:rsidRPr="007F1390">
              <w:rPr>
                <w:rFonts w:eastAsia="Calibri"/>
                <w:sz w:val="24"/>
                <w:szCs w:val="24"/>
                <w:lang w:eastAsia="en-US"/>
              </w:rPr>
              <w:t>навыками составления бюджетных смет казенных учреждений и планы финансово-хозяйственной деятельности бюджетных и автономных учреждений.</w:t>
            </w:r>
          </w:p>
        </w:tc>
      </w:tr>
    </w:tbl>
    <w:p w:rsidR="00793F01" w:rsidRPr="00115D92" w:rsidRDefault="00793F01" w:rsidP="009F4070">
      <w:pPr>
        <w:widowControl/>
        <w:tabs>
          <w:tab w:val="left" w:pos="708"/>
        </w:tabs>
        <w:autoSpaceDE/>
        <w:adjustRightInd/>
        <w:jc w:val="both"/>
        <w:rPr>
          <w:rFonts w:eastAsia="Calibri"/>
          <w:sz w:val="24"/>
          <w:szCs w:val="24"/>
          <w:lang w:eastAsia="en-US"/>
        </w:rPr>
      </w:pPr>
    </w:p>
    <w:p w:rsidR="007F4B97" w:rsidRPr="00115D92"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115D92">
        <w:rPr>
          <w:rFonts w:ascii="Times New Roman" w:hAnsi="Times New Roman"/>
          <w:b/>
          <w:sz w:val="24"/>
          <w:szCs w:val="24"/>
        </w:rPr>
        <w:t>Указание места дисциплины в структуре образовательной программы</w:t>
      </w:r>
    </w:p>
    <w:p w:rsidR="00027D2C" w:rsidRPr="00115D92" w:rsidRDefault="007F4B97" w:rsidP="00A76E53">
      <w:pPr>
        <w:widowControl/>
        <w:tabs>
          <w:tab w:val="left" w:pos="708"/>
        </w:tabs>
        <w:autoSpaceDE/>
        <w:adjustRightInd/>
        <w:ind w:firstLine="709"/>
        <w:jc w:val="both"/>
        <w:rPr>
          <w:rFonts w:eastAsia="Calibri"/>
          <w:sz w:val="24"/>
          <w:szCs w:val="24"/>
          <w:lang w:eastAsia="en-US"/>
        </w:rPr>
      </w:pPr>
      <w:r w:rsidRPr="00115D92">
        <w:rPr>
          <w:sz w:val="24"/>
          <w:szCs w:val="24"/>
        </w:rPr>
        <w:t xml:space="preserve">Дисциплина </w:t>
      </w:r>
      <w:r w:rsidR="00E924F7" w:rsidRPr="00115D92">
        <w:rPr>
          <w:sz w:val="24"/>
          <w:szCs w:val="24"/>
        </w:rPr>
        <w:t>Б1.В.0</w:t>
      </w:r>
      <w:r w:rsidR="00724AEA" w:rsidRPr="00115D92">
        <w:rPr>
          <w:sz w:val="24"/>
          <w:szCs w:val="24"/>
        </w:rPr>
        <w:t xml:space="preserve">9 </w:t>
      </w:r>
      <w:r w:rsidR="00AA2A29" w:rsidRPr="00115D92">
        <w:rPr>
          <w:sz w:val="24"/>
          <w:szCs w:val="24"/>
        </w:rPr>
        <w:t>«</w:t>
      </w:r>
      <w:r w:rsidR="00724AEA" w:rsidRPr="00115D92">
        <w:rPr>
          <w:b/>
          <w:sz w:val="24"/>
          <w:szCs w:val="24"/>
        </w:rPr>
        <w:t>А</w:t>
      </w:r>
      <w:r w:rsidR="001A20D3" w:rsidRPr="00115D92">
        <w:rPr>
          <w:b/>
          <w:sz w:val="24"/>
          <w:szCs w:val="24"/>
        </w:rPr>
        <w:t>нализ хозяйственной деятельности</w:t>
      </w:r>
      <w:r w:rsidR="00AA2A29" w:rsidRPr="00115D92">
        <w:rPr>
          <w:sz w:val="24"/>
          <w:szCs w:val="24"/>
        </w:rPr>
        <w:t>»</w:t>
      </w:r>
      <w:r w:rsidRPr="00115D92">
        <w:rPr>
          <w:sz w:val="24"/>
          <w:szCs w:val="24"/>
        </w:rPr>
        <w:t xml:space="preserve"> </w:t>
      </w:r>
      <w:r w:rsidRPr="00115D92">
        <w:rPr>
          <w:rFonts w:eastAsia="Calibri"/>
          <w:sz w:val="24"/>
          <w:szCs w:val="24"/>
          <w:lang w:eastAsia="en-US"/>
        </w:rPr>
        <w:t xml:space="preserve">является дисциплиной </w:t>
      </w:r>
      <w:r w:rsidR="00E924F7" w:rsidRPr="00115D92">
        <w:rPr>
          <w:rFonts w:eastAsia="Calibri"/>
          <w:sz w:val="24"/>
          <w:szCs w:val="24"/>
          <w:lang w:eastAsia="en-US"/>
        </w:rPr>
        <w:t>вариативной</w:t>
      </w:r>
      <w:r w:rsidRPr="00115D92">
        <w:rPr>
          <w:rFonts w:eastAsia="Calibri"/>
          <w:sz w:val="24"/>
          <w:szCs w:val="24"/>
          <w:lang w:eastAsia="en-US"/>
        </w:rPr>
        <w:t xml:space="preserve"> части </w:t>
      </w:r>
      <w:r w:rsidR="00027D2C" w:rsidRPr="00115D92">
        <w:rPr>
          <w:rFonts w:eastAsia="Calibri"/>
          <w:sz w:val="24"/>
          <w:szCs w:val="24"/>
          <w:lang w:eastAsia="en-US"/>
        </w:rPr>
        <w:t>блока Б1</w:t>
      </w:r>
      <w:r w:rsidR="00C4295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843"/>
        <w:gridCol w:w="2268"/>
        <w:gridCol w:w="2785"/>
        <w:gridCol w:w="1149"/>
      </w:tblGrid>
      <w:tr w:rsidR="00705FB5" w:rsidRPr="00115D92" w:rsidTr="008A0656">
        <w:tc>
          <w:tcPr>
            <w:tcW w:w="1526"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Код</w:t>
            </w:r>
          </w:p>
          <w:p w:rsidR="00705FB5" w:rsidRPr="00115D92" w:rsidRDefault="00B019FF"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дисцип</w:t>
            </w:r>
            <w:r w:rsidR="00705FB5" w:rsidRPr="00115D92">
              <w:rPr>
                <w:rFonts w:eastAsia="Calibri"/>
                <w:sz w:val="24"/>
                <w:szCs w:val="24"/>
                <w:lang w:eastAsia="en-US"/>
              </w:rPr>
              <w:t>лины</w:t>
            </w:r>
          </w:p>
        </w:tc>
        <w:tc>
          <w:tcPr>
            <w:tcW w:w="1843"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Наименование</w:t>
            </w:r>
          </w:p>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дисциплины</w:t>
            </w:r>
          </w:p>
        </w:tc>
        <w:tc>
          <w:tcPr>
            <w:tcW w:w="5053" w:type="dxa"/>
            <w:gridSpan w:val="2"/>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Содержательно-логические связи</w:t>
            </w:r>
          </w:p>
        </w:tc>
        <w:tc>
          <w:tcPr>
            <w:tcW w:w="1149" w:type="dxa"/>
            <w:vMerge w:val="restart"/>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Коды форми-руемых компе-тенций</w:t>
            </w:r>
          </w:p>
        </w:tc>
      </w:tr>
      <w:tr w:rsidR="00705FB5" w:rsidRPr="00115D92" w:rsidTr="008A0656">
        <w:tc>
          <w:tcPr>
            <w:tcW w:w="1526"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1843"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5053" w:type="dxa"/>
            <w:gridSpan w:val="2"/>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Наименование дисциплин, практик</w:t>
            </w:r>
          </w:p>
        </w:tc>
        <w:tc>
          <w:tcPr>
            <w:tcW w:w="1149"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r>
      <w:tr w:rsidR="00705FB5" w:rsidRPr="00115D92" w:rsidTr="008A0656">
        <w:tc>
          <w:tcPr>
            <w:tcW w:w="1526"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1843"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c>
          <w:tcPr>
            <w:tcW w:w="2268" w:type="dxa"/>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на которые опирается содержание данной учебной дисциплины</w:t>
            </w:r>
          </w:p>
        </w:tc>
        <w:tc>
          <w:tcPr>
            <w:tcW w:w="2785" w:type="dxa"/>
            <w:vAlign w:val="center"/>
          </w:tcPr>
          <w:p w:rsidR="00705FB5" w:rsidRPr="00115D92" w:rsidRDefault="00705FB5" w:rsidP="00330957">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115D92" w:rsidRDefault="00705FB5" w:rsidP="00330957">
            <w:pPr>
              <w:widowControl/>
              <w:tabs>
                <w:tab w:val="left" w:pos="708"/>
              </w:tabs>
              <w:autoSpaceDE/>
              <w:adjustRightInd/>
              <w:jc w:val="both"/>
              <w:rPr>
                <w:rFonts w:eastAsia="Calibri"/>
                <w:sz w:val="24"/>
                <w:szCs w:val="24"/>
                <w:lang w:eastAsia="en-US"/>
              </w:rPr>
            </w:pPr>
          </w:p>
        </w:tc>
      </w:tr>
      <w:tr w:rsidR="00BE12A3" w:rsidRPr="00115D92" w:rsidTr="008A0656">
        <w:tc>
          <w:tcPr>
            <w:tcW w:w="1526" w:type="dxa"/>
            <w:vAlign w:val="center"/>
          </w:tcPr>
          <w:p w:rsidR="00BE12A3" w:rsidRPr="00115D92" w:rsidRDefault="00BE12A3" w:rsidP="00724AEA">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Б1.В.0</w:t>
            </w:r>
            <w:r w:rsidR="00724AEA" w:rsidRPr="00115D92">
              <w:rPr>
                <w:rFonts w:eastAsia="Calibri"/>
                <w:sz w:val="24"/>
                <w:szCs w:val="24"/>
                <w:lang w:eastAsia="en-US"/>
              </w:rPr>
              <w:t>9</w:t>
            </w:r>
          </w:p>
        </w:tc>
        <w:tc>
          <w:tcPr>
            <w:tcW w:w="1843" w:type="dxa"/>
            <w:vAlign w:val="center"/>
          </w:tcPr>
          <w:p w:rsidR="00BE12A3" w:rsidRPr="00115D92" w:rsidRDefault="00724AEA" w:rsidP="00330957">
            <w:pPr>
              <w:widowControl/>
              <w:tabs>
                <w:tab w:val="left" w:pos="708"/>
              </w:tabs>
              <w:autoSpaceDE/>
              <w:adjustRightInd/>
              <w:jc w:val="both"/>
              <w:rPr>
                <w:rFonts w:eastAsia="Calibri"/>
                <w:sz w:val="24"/>
                <w:szCs w:val="24"/>
                <w:lang w:eastAsia="en-US"/>
              </w:rPr>
            </w:pPr>
            <w:r w:rsidRPr="00115D92">
              <w:rPr>
                <w:rFonts w:eastAsia="Calibri"/>
                <w:sz w:val="24"/>
                <w:szCs w:val="24"/>
                <w:lang w:eastAsia="en-US"/>
              </w:rPr>
              <w:t>А</w:t>
            </w:r>
            <w:r w:rsidR="00D80DED" w:rsidRPr="00115D92">
              <w:rPr>
                <w:rFonts w:eastAsia="Calibri"/>
                <w:sz w:val="24"/>
                <w:szCs w:val="24"/>
                <w:lang w:eastAsia="en-US"/>
              </w:rPr>
              <w:t>нализ хозяйственной деятельности</w:t>
            </w:r>
          </w:p>
        </w:tc>
        <w:tc>
          <w:tcPr>
            <w:tcW w:w="2268" w:type="dxa"/>
          </w:tcPr>
          <w:p w:rsidR="00350F9A" w:rsidRPr="00115D92" w:rsidRDefault="00350F9A" w:rsidP="001A20D3">
            <w:pPr>
              <w:jc w:val="center"/>
              <w:rPr>
                <w:sz w:val="24"/>
                <w:szCs w:val="24"/>
              </w:rPr>
            </w:pPr>
            <w:r w:rsidRPr="00115D92">
              <w:rPr>
                <w:rFonts w:eastAsia="Calibri"/>
                <w:sz w:val="24"/>
                <w:szCs w:val="24"/>
                <w:lang w:eastAsia="en-US"/>
              </w:rPr>
              <w:t xml:space="preserve">Успешное </w:t>
            </w:r>
            <w:r w:rsidR="00312311" w:rsidRPr="00115D92">
              <w:rPr>
                <w:rFonts w:eastAsia="Calibri"/>
                <w:sz w:val="24"/>
                <w:szCs w:val="24"/>
                <w:lang w:eastAsia="en-US"/>
              </w:rPr>
              <w:t>о</w:t>
            </w:r>
            <w:r w:rsidRPr="00115D92">
              <w:rPr>
                <w:rFonts w:eastAsia="Calibri"/>
                <w:sz w:val="24"/>
                <w:szCs w:val="24"/>
                <w:lang w:eastAsia="en-US"/>
              </w:rPr>
              <w:t>свое</w:t>
            </w:r>
            <w:r w:rsidR="00AB6050">
              <w:rPr>
                <w:rFonts w:eastAsia="Calibri"/>
                <w:sz w:val="24"/>
                <w:szCs w:val="24"/>
                <w:lang w:eastAsia="en-US"/>
              </w:rPr>
              <w:t>ние дисциплины</w:t>
            </w:r>
            <w:r w:rsidRPr="00115D92">
              <w:rPr>
                <w:sz w:val="24"/>
                <w:szCs w:val="24"/>
              </w:rPr>
              <w:t xml:space="preserve">: </w:t>
            </w:r>
          </w:p>
          <w:p w:rsidR="00BE12A3" w:rsidRPr="00115D92" w:rsidRDefault="00724AEA" w:rsidP="001A20D3">
            <w:pPr>
              <w:jc w:val="center"/>
              <w:rPr>
                <w:sz w:val="24"/>
                <w:szCs w:val="24"/>
              </w:rPr>
            </w:pPr>
            <w:r w:rsidRPr="00115D92">
              <w:rPr>
                <w:sz w:val="24"/>
                <w:szCs w:val="24"/>
              </w:rPr>
              <w:t>Экономика предприятий (организаций)</w:t>
            </w:r>
          </w:p>
        </w:tc>
        <w:tc>
          <w:tcPr>
            <w:tcW w:w="2785" w:type="dxa"/>
          </w:tcPr>
          <w:p w:rsidR="00BE12A3" w:rsidRPr="00115D92" w:rsidRDefault="00FB0E50" w:rsidP="001A20D3">
            <w:pPr>
              <w:jc w:val="center"/>
              <w:rPr>
                <w:sz w:val="24"/>
                <w:szCs w:val="24"/>
              </w:rPr>
            </w:pPr>
            <w:r w:rsidRPr="00FB0E50">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115D92" w:rsidRDefault="00BE12A3"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w:t>
            </w:r>
            <w:r w:rsidR="004D2000" w:rsidRPr="00115D92">
              <w:rPr>
                <w:rFonts w:eastAsia="Calibri"/>
                <w:sz w:val="24"/>
                <w:szCs w:val="24"/>
                <w:lang w:eastAsia="en-US"/>
              </w:rPr>
              <w:t>1</w:t>
            </w:r>
          </w:p>
          <w:p w:rsidR="00724AEA" w:rsidRPr="00115D92" w:rsidRDefault="00724AEA"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ПК-4</w:t>
            </w:r>
          </w:p>
          <w:p w:rsidR="00724AEA" w:rsidRPr="00115D92" w:rsidRDefault="00724AEA" w:rsidP="004D2000">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ПК-5</w:t>
            </w:r>
          </w:p>
          <w:p w:rsidR="004D2000" w:rsidRPr="00115D92" w:rsidRDefault="004D2000" w:rsidP="00724AEA">
            <w:pPr>
              <w:widowControl/>
              <w:tabs>
                <w:tab w:val="left" w:pos="708"/>
              </w:tabs>
              <w:autoSpaceDE/>
              <w:adjustRightInd/>
              <w:jc w:val="center"/>
              <w:rPr>
                <w:rFonts w:eastAsia="Calibri"/>
                <w:sz w:val="24"/>
                <w:szCs w:val="24"/>
                <w:lang w:eastAsia="en-US"/>
              </w:rPr>
            </w:pPr>
            <w:r w:rsidRPr="00115D92">
              <w:rPr>
                <w:rFonts w:eastAsia="Calibri"/>
                <w:sz w:val="24"/>
                <w:szCs w:val="24"/>
                <w:lang w:eastAsia="en-US"/>
              </w:rPr>
              <w:t>ПК-1</w:t>
            </w:r>
            <w:r w:rsidR="00724AEA" w:rsidRPr="00115D92">
              <w:rPr>
                <w:rFonts w:eastAsia="Calibri"/>
                <w:sz w:val="24"/>
                <w:szCs w:val="24"/>
                <w:lang w:eastAsia="en-US"/>
              </w:rPr>
              <w:t>9</w:t>
            </w:r>
          </w:p>
        </w:tc>
      </w:tr>
    </w:tbl>
    <w:p w:rsidR="00D02EB8" w:rsidRPr="00115D92" w:rsidRDefault="00D02EB8" w:rsidP="00A76E53">
      <w:pPr>
        <w:widowControl/>
        <w:autoSpaceDE/>
        <w:autoSpaceDN/>
        <w:adjustRightInd/>
        <w:contextualSpacing/>
        <w:jc w:val="both"/>
        <w:rPr>
          <w:rFonts w:eastAsia="Calibri"/>
          <w:b/>
          <w:spacing w:val="4"/>
          <w:sz w:val="24"/>
          <w:szCs w:val="24"/>
          <w:lang w:eastAsia="en-US"/>
        </w:rPr>
      </w:pPr>
    </w:p>
    <w:p w:rsidR="007F4B97" w:rsidRPr="00115D92" w:rsidRDefault="007F4B97" w:rsidP="00A76E53">
      <w:pPr>
        <w:widowControl/>
        <w:autoSpaceDE/>
        <w:autoSpaceDN/>
        <w:adjustRightInd/>
        <w:ind w:firstLine="709"/>
        <w:contextualSpacing/>
        <w:jc w:val="both"/>
        <w:rPr>
          <w:rFonts w:eastAsia="Calibri"/>
          <w:b/>
          <w:spacing w:val="4"/>
          <w:sz w:val="24"/>
          <w:szCs w:val="24"/>
          <w:lang w:eastAsia="en-US"/>
        </w:rPr>
      </w:pPr>
      <w:r w:rsidRPr="00115D92">
        <w:rPr>
          <w:rFonts w:eastAsia="Calibri"/>
          <w:b/>
          <w:spacing w:val="4"/>
          <w:sz w:val="24"/>
          <w:szCs w:val="24"/>
          <w:lang w:eastAsia="en-US"/>
        </w:rPr>
        <w:t xml:space="preserve">4. </w:t>
      </w:r>
      <w:r w:rsidR="00BB6C9A" w:rsidRPr="00115D9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115D92" w:rsidRDefault="007F4B97" w:rsidP="00A76E53">
      <w:pPr>
        <w:ind w:firstLine="709"/>
        <w:jc w:val="both"/>
        <w:rPr>
          <w:sz w:val="24"/>
          <w:szCs w:val="24"/>
        </w:rPr>
      </w:pPr>
    </w:p>
    <w:p w:rsidR="00BB6C9A" w:rsidRPr="00115D92" w:rsidRDefault="00BB6C9A" w:rsidP="00A76E53">
      <w:pPr>
        <w:widowControl/>
        <w:autoSpaceDE/>
        <w:autoSpaceDN/>
        <w:adjustRightInd/>
        <w:ind w:firstLine="709"/>
        <w:jc w:val="both"/>
        <w:rPr>
          <w:rFonts w:eastAsia="Calibri"/>
          <w:sz w:val="24"/>
          <w:szCs w:val="24"/>
          <w:lang w:eastAsia="en-US"/>
        </w:rPr>
      </w:pPr>
      <w:r w:rsidRPr="00115D92">
        <w:rPr>
          <w:rFonts w:eastAsia="Calibri"/>
          <w:sz w:val="24"/>
          <w:szCs w:val="24"/>
          <w:lang w:eastAsia="en-US"/>
        </w:rPr>
        <w:t xml:space="preserve">Объем учебной дисциплины – </w:t>
      </w:r>
      <w:r w:rsidR="00724AEA" w:rsidRPr="00115D92">
        <w:rPr>
          <w:rFonts w:eastAsia="Calibri"/>
          <w:sz w:val="24"/>
          <w:szCs w:val="24"/>
          <w:lang w:eastAsia="en-US"/>
        </w:rPr>
        <w:t>8</w:t>
      </w:r>
      <w:r w:rsidRPr="00115D92">
        <w:rPr>
          <w:rFonts w:eastAsia="Calibri"/>
          <w:sz w:val="24"/>
          <w:szCs w:val="24"/>
          <w:lang w:eastAsia="en-US"/>
        </w:rPr>
        <w:t xml:space="preserve"> зачетных единиц – </w:t>
      </w:r>
      <w:r w:rsidR="00724AEA" w:rsidRPr="00115D92">
        <w:rPr>
          <w:rFonts w:eastAsia="Calibri"/>
          <w:sz w:val="24"/>
          <w:szCs w:val="24"/>
          <w:lang w:eastAsia="en-US"/>
        </w:rPr>
        <w:t>288</w:t>
      </w:r>
      <w:r w:rsidRPr="00115D92">
        <w:rPr>
          <w:rFonts w:eastAsia="Calibri"/>
          <w:sz w:val="24"/>
          <w:szCs w:val="24"/>
          <w:lang w:eastAsia="en-US"/>
        </w:rPr>
        <w:t xml:space="preserve"> академических часов</w:t>
      </w:r>
    </w:p>
    <w:p w:rsidR="00A32A5F" w:rsidRPr="00115D92" w:rsidRDefault="00FB05DD" w:rsidP="00A76E53">
      <w:pPr>
        <w:widowControl/>
        <w:autoSpaceDE/>
        <w:autoSpaceDN/>
        <w:adjustRightInd/>
        <w:ind w:firstLine="709"/>
        <w:jc w:val="both"/>
        <w:rPr>
          <w:rFonts w:eastAsia="Calibri"/>
          <w:sz w:val="24"/>
          <w:szCs w:val="24"/>
          <w:lang w:eastAsia="en-US"/>
        </w:rPr>
      </w:pPr>
      <w:r w:rsidRPr="00115D92">
        <w:rPr>
          <w:rFonts w:eastAsia="Calibri"/>
          <w:sz w:val="24"/>
          <w:szCs w:val="24"/>
          <w:lang w:eastAsia="en-US"/>
        </w:rPr>
        <w:t>Из них</w:t>
      </w:r>
      <w:r w:rsidRPr="00115D9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Очная форма обучения</w:t>
            </w:r>
          </w:p>
        </w:tc>
        <w:tc>
          <w:tcPr>
            <w:tcW w:w="2517" w:type="dxa"/>
            <w:vAlign w:val="center"/>
          </w:tcPr>
          <w:p w:rsidR="00A76E53"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 xml:space="preserve">Заочная форма </w:t>
            </w:r>
          </w:p>
          <w:p w:rsidR="00A32A5F" w:rsidRPr="00115D92" w:rsidRDefault="00A32A5F" w:rsidP="00330957">
            <w:pPr>
              <w:widowControl/>
              <w:autoSpaceDE/>
              <w:autoSpaceDN/>
              <w:adjustRightInd/>
              <w:jc w:val="center"/>
              <w:rPr>
                <w:rFonts w:eastAsia="Calibri"/>
                <w:sz w:val="24"/>
                <w:szCs w:val="24"/>
                <w:lang w:eastAsia="en-US"/>
              </w:rPr>
            </w:pPr>
            <w:r w:rsidRPr="00115D92">
              <w:rPr>
                <w:rFonts w:eastAsia="Calibri"/>
                <w:sz w:val="24"/>
                <w:szCs w:val="24"/>
                <w:lang w:eastAsia="en-US"/>
              </w:rPr>
              <w:t>обучения</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r w:rsidRPr="00115D92">
              <w:rPr>
                <w:rFonts w:eastAsia="Calibri"/>
                <w:sz w:val="24"/>
                <w:szCs w:val="24"/>
                <w:lang w:eastAsia="en-US"/>
              </w:rPr>
              <w:t>Контактная работа</w:t>
            </w:r>
          </w:p>
        </w:tc>
        <w:tc>
          <w:tcPr>
            <w:tcW w:w="2693" w:type="dxa"/>
            <w:vAlign w:val="center"/>
          </w:tcPr>
          <w:p w:rsidR="00A32A5F" w:rsidRPr="00115D92" w:rsidRDefault="00E90C38" w:rsidP="00330957">
            <w:pPr>
              <w:widowControl/>
              <w:autoSpaceDE/>
              <w:autoSpaceDN/>
              <w:adjustRightInd/>
              <w:jc w:val="center"/>
              <w:rPr>
                <w:rFonts w:eastAsia="Calibri"/>
                <w:sz w:val="24"/>
                <w:szCs w:val="24"/>
                <w:lang w:eastAsia="en-US"/>
              </w:rPr>
            </w:pPr>
            <w:r w:rsidRPr="00115D92">
              <w:rPr>
                <w:rFonts w:eastAsia="Calibri"/>
                <w:sz w:val="24"/>
                <w:szCs w:val="24"/>
                <w:lang w:eastAsia="en-US"/>
              </w:rPr>
              <w:t>96</w:t>
            </w:r>
          </w:p>
        </w:tc>
        <w:tc>
          <w:tcPr>
            <w:tcW w:w="2517" w:type="dxa"/>
            <w:vAlign w:val="center"/>
          </w:tcPr>
          <w:p w:rsidR="00A32A5F" w:rsidRPr="00115D92" w:rsidRDefault="004D2000" w:rsidP="00FB0E50">
            <w:pPr>
              <w:widowControl/>
              <w:autoSpaceDE/>
              <w:autoSpaceDN/>
              <w:adjustRightInd/>
              <w:jc w:val="center"/>
              <w:rPr>
                <w:rFonts w:eastAsia="Calibri"/>
                <w:sz w:val="24"/>
                <w:szCs w:val="24"/>
                <w:lang w:eastAsia="en-US"/>
              </w:rPr>
            </w:pPr>
            <w:r w:rsidRPr="00115D92">
              <w:rPr>
                <w:rFonts w:eastAsia="Calibri"/>
                <w:sz w:val="24"/>
                <w:szCs w:val="24"/>
                <w:lang w:eastAsia="en-US"/>
              </w:rPr>
              <w:t>2</w:t>
            </w:r>
            <w:r w:rsidR="00FB0E50">
              <w:rPr>
                <w:rFonts w:eastAsia="Calibri"/>
                <w:sz w:val="24"/>
                <w:szCs w:val="24"/>
                <w:lang w:eastAsia="en-US"/>
              </w:rPr>
              <w:t>8</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Лекций</w:t>
            </w:r>
          </w:p>
        </w:tc>
        <w:tc>
          <w:tcPr>
            <w:tcW w:w="2693" w:type="dxa"/>
            <w:vAlign w:val="center"/>
          </w:tcPr>
          <w:p w:rsidR="00A32A5F" w:rsidRPr="00115D92" w:rsidRDefault="00E77539" w:rsidP="00E90C38">
            <w:pPr>
              <w:widowControl/>
              <w:autoSpaceDE/>
              <w:autoSpaceDN/>
              <w:adjustRightInd/>
              <w:jc w:val="center"/>
              <w:rPr>
                <w:rFonts w:eastAsia="Calibri"/>
                <w:sz w:val="24"/>
                <w:szCs w:val="24"/>
                <w:lang w:eastAsia="en-US"/>
              </w:rPr>
            </w:pPr>
            <w:r w:rsidRPr="00115D92">
              <w:rPr>
                <w:rFonts w:eastAsia="Calibri"/>
                <w:sz w:val="24"/>
                <w:szCs w:val="24"/>
                <w:lang w:eastAsia="en-US"/>
              </w:rPr>
              <w:t>3</w:t>
            </w:r>
            <w:r w:rsidR="00E90C38" w:rsidRPr="00115D92">
              <w:rPr>
                <w:rFonts w:eastAsia="Calibri"/>
                <w:sz w:val="24"/>
                <w:szCs w:val="24"/>
                <w:lang w:eastAsia="en-US"/>
              </w:rPr>
              <w:t>2</w:t>
            </w:r>
          </w:p>
        </w:tc>
        <w:tc>
          <w:tcPr>
            <w:tcW w:w="2517" w:type="dxa"/>
            <w:vAlign w:val="center"/>
          </w:tcPr>
          <w:p w:rsidR="00A32A5F" w:rsidRPr="00115D92" w:rsidRDefault="00724AEA" w:rsidP="00330957">
            <w:pPr>
              <w:widowControl/>
              <w:autoSpaceDE/>
              <w:autoSpaceDN/>
              <w:adjustRightInd/>
              <w:jc w:val="center"/>
              <w:rPr>
                <w:rFonts w:eastAsia="Calibri"/>
                <w:sz w:val="24"/>
                <w:szCs w:val="24"/>
                <w:lang w:eastAsia="en-US"/>
              </w:rPr>
            </w:pPr>
            <w:r w:rsidRPr="00115D92">
              <w:rPr>
                <w:rFonts w:eastAsia="Calibri"/>
                <w:sz w:val="24"/>
                <w:szCs w:val="24"/>
                <w:lang w:eastAsia="en-US"/>
              </w:rPr>
              <w:t>6</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Лабораторных работ</w:t>
            </w:r>
          </w:p>
        </w:tc>
        <w:tc>
          <w:tcPr>
            <w:tcW w:w="2693" w:type="dxa"/>
            <w:vAlign w:val="center"/>
          </w:tcPr>
          <w:p w:rsidR="00A32A5F" w:rsidRPr="00115D92" w:rsidRDefault="00240A81" w:rsidP="00330957">
            <w:pPr>
              <w:widowControl/>
              <w:autoSpaceDE/>
              <w:autoSpaceDN/>
              <w:adjustRightInd/>
              <w:jc w:val="center"/>
              <w:rPr>
                <w:rFonts w:eastAsia="Calibri"/>
                <w:sz w:val="24"/>
                <w:szCs w:val="24"/>
                <w:lang w:eastAsia="en-US"/>
              </w:rPr>
            </w:pPr>
            <w:r w:rsidRPr="00115D92">
              <w:rPr>
                <w:rFonts w:eastAsia="Calibri"/>
                <w:sz w:val="24"/>
                <w:szCs w:val="24"/>
                <w:lang w:eastAsia="en-US"/>
              </w:rPr>
              <w:t>-</w:t>
            </w:r>
          </w:p>
        </w:tc>
        <w:tc>
          <w:tcPr>
            <w:tcW w:w="2517" w:type="dxa"/>
            <w:vAlign w:val="center"/>
          </w:tcPr>
          <w:p w:rsidR="00A32A5F" w:rsidRPr="00115D92" w:rsidRDefault="0047633A" w:rsidP="00330957">
            <w:pPr>
              <w:widowControl/>
              <w:autoSpaceDE/>
              <w:autoSpaceDN/>
              <w:adjustRightInd/>
              <w:jc w:val="center"/>
              <w:rPr>
                <w:rFonts w:eastAsia="Calibri"/>
                <w:sz w:val="24"/>
                <w:szCs w:val="24"/>
                <w:lang w:eastAsia="en-US"/>
              </w:rPr>
            </w:pPr>
            <w:r w:rsidRPr="00115D92">
              <w:rPr>
                <w:rFonts w:eastAsia="Calibri"/>
                <w:sz w:val="24"/>
                <w:szCs w:val="24"/>
                <w:lang w:eastAsia="en-US"/>
              </w:rPr>
              <w:t>-</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i/>
                <w:sz w:val="24"/>
                <w:szCs w:val="24"/>
                <w:lang w:eastAsia="en-US"/>
              </w:rPr>
            </w:pPr>
            <w:r w:rsidRPr="00115D92">
              <w:rPr>
                <w:rFonts w:eastAsia="Calibri"/>
                <w:i/>
                <w:sz w:val="24"/>
                <w:szCs w:val="24"/>
                <w:lang w:eastAsia="en-US"/>
              </w:rPr>
              <w:t>Практических занятий</w:t>
            </w:r>
          </w:p>
        </w:tc>
        <w:tc>
          <w:tcPr>
            <w:tcW w:w="2693" w:type="dxa"/>
            <w:vAlign w:val="center"/>
          </w:tcPr>
          <w:p w:rsidR="00A32A5F" w:rsidRPr="00115D92" w:rsidRDefault="00E90C38" w:rsidP="00330957">
            <w:pPr>
              <w:widowControl/>
              <w:autoSpaceDE/>
              <w:autoSpaceDN/>
              <w:adjustRightInd/>
              <w:jc w:val="center"/>
              <w:rPr>
                <w:rFonts w:eastAsia="Calibri"/>
                <w:sz w:val="24"/>
                <w:szCs w:val="24"/>
                <w:lang w:eastAsia="en-US"/>
              </w:rPr>
            </w:pPr>
            <w:r w:rsidRPr="00115D92">
              <w:rPr>
                <w:rFonts w:eastAsia="Calibri"/>
                <w:sz w:val="24"/>
                <w:szCs w:val="24"/>
                <w:lang w:eastAsia="en-US"/>
              </w:rPr>
              <w:t>64</w:t>
            </w:r>
          </w:p>
        </w:tc>
        <w:tc>
          <w:tcPr>
            <w:tcW w:w="2517" w:type="dxa"/>
            <w:vAlign w:val="center"/>
          </w:tcPr>
          <w:p w:rsidR="00A32A5F" w:rsidRPr="00115D92" w:rsidRDefault="00724AEA" w:rsidP="00C35DCA">
            <w:pPr>
              <w:widowControl/>
              <w:autoSpaceDE/>
              <w:autoSpaceDN/>
              <w:adjustRightInd/>
              <w:jc w:val="center"/>
              <w:rPr>
                <w:rFonts w:eastAsia="Calibri"/>
                <w:sz w:val="24"/>
                <w:szCs w:val="24"/>
                <w:lang w:eastAsia="en-US"/>
              </w:rPr>
            </w:pPr>
            <w:r w:rsidRPr="00115D92">
              <w:rPr>
                <w:rFonts w:eastAsia="Calibri"/>
                <w:sz w:val="24"/>
                <w:szCs w:val="24"/>
                <w:lang w:eastAsia="en-US"/>
              </w:rPr>
              <w:t>22</w:t>
            </w:r>
          </w:p>
        </w:tc>
      </w:tr>
      <w:tr w:rsidR="00A32A5F" w:rsidRPr="00115D92" w:rsidTr="00330957">
        <w:tc>
          <w:tcPr>
            <w:tcW w:w="4365" w:type="dxa"/>
          </w:tcPr>
          <w:p w:rsidR="00A32A5F" w:rsidRPr="00115D92" w:rsidRDefault="00A32A5F" w:rsidP="00330957">
            <w:pPr>
              <w:widowControl/>
              <w:autoSpaceDE/>
              <w:autoSpaceDN/>
              <w:adjustRightInd/>
              <w:jc w:val="both"/>
              <w:rPr>
                <w:rFonts w:eastAsia="Calibri"/>
                <w:sz w:val="24"/>
                <w:szCs w:val="24"/>
                <w:lang w:eastAsia="en-US"/>
              </w:rPr>
            </w:pPr>
            <w:r w:rsidRPr="00115D92">
              <w:rPr>
                <w:rFonts w:eastAsia="Calibri"/>
                <w:sz w:val="24"/>
                <w:szCs w:val="24"/>
                <w:lang w:eastAsia="en-US"/>
              </w:rPr>
              <w:t>Самостоятельная работа обучающихся</w:t>
            </w:r>
          </w:p>
        </w:tc>
        <w:tc>
          <w:tcPr>
            <w:tcW w:w="2693" w:type="dxa"/>
            <w:vAlign w:val="center"/>
          </w:tcPr>
          <w:p w:rsidR="00A32A5F" w:rsidRPr="00115D92" w:rsidRDefault="00724AEA" w:rsidP="00CB33E0">
            <w:pPr>
              <w:widowControl/>
              <w:autoSpaceDE/>
              <w:autoSpaceDN/>
              <w:adjustRightInd/>
              <w:jc w:val="center"/>
              <w:rPr>
                <w:rFonts w:eastAsia="Calibri"/>
                <w:sz w:val="24"/>
                <w:szCs w:val="24"/>
                <w:lang w:eastAsia="en-US"/>
              </w:rPr>
            </w:pPr>
            <w:r w:rsidRPr="00115D92">
              <w:rPr>
                <w:rFonts w:eastAsia="Calibri"/>
                <w:sz w:val="24"/>
                <w:szCs w:val="24"/>
                <w:lang w:eastAsia="en-US"/>
              </w:rPr>
              <w:t>165</w:t>
            </w:r>
          </w:p>
        </w:tc>
        <w:tc>
          <w:tcPr>
            <w:tcW w:w="2517" w:type="dxa"/>
            <w:vAlign w:val="center"/>
          </w:tcPr>
          <w:p w:rsidR="00A32A5F" w:rsidRPr="00115D92" w:rsidRDefault="00724AEA" w:rsidP="00E77539">
            <w:pPr>
              <w:widowControl/>
              <w:autoSpaceDE/>
              <w:autoSpaceDN/>
              <w:adjustRightInd/>
              <w:jc w:val="center"/>
              <w:rPr>
                <w:rFonts w:eastAsia="Calibri"/>
                <w:sz w:val="24"/>
                <w:szCs w:val="24"/>
                <w:lang w:eastAsia="en-US"/>
              </w:rPr>
            </w:pPr>
            <w:r w:rsidRPr="00115D92">
              <w:rPr>
                <w:rFonts w:eastAsia="Calibri"/>
                <w:sz w:val="24"/>
                <w:szCs w:val="24"/>
                <w:lang w:eastAsia="en-US"/>
              </w:rPr>
              <w:t>2</w:t>
            </w:r>
            <w:r w:rsidR="004D2000" w:rsidRPr="00115D92">
              <w:rPr>
                <w:rFonts w:eastAsia="Calibri"/>
                <w:sz w:val="24"/>
                <w:szCs w:val="24"/>
                <w:lang w:eastAsia="en-US"/>
              </w:rPr>
              <w:t>51</w:t>
            </w:r>
          </w:p>
        </w:tc>
      </w:tr>
      <w:tr w:rsidR="0047633A" w:rsidRPr="00115D92" w:rsidTr="00330957">
        <w:tc>
          <w:tcPr>
            <w:tcW w:w="4365" w:type="dxa"/>
          </w:tcPr>
          <w:p w:rsidR="0047633A" w:rsidRPr="00115D92" w:rsidRDefault="0047633A" w:rsidP="00330957">
            <w:pPr>
              <w:widowControl/>
              <w:autoSpaceDE/>
              <w:autoSpaceDN/>
              <w:adjustRightInd/>
              <w:jc w:val="both"/>
              <w:rPr>
                <w:rFonts w:eastAsia="Calibri"/>
                <w:sz w:val="24"/>
                <w:szCs w:val="24"/>
                <w:lang w:eastAsia="en-US"/>
              </w:rPr>
            </w:pPr>
            <w:r w:rsidRPr="00115D92">
              <w:rPr>
                <w:rFonts w:eastAsia="Calibri"/>
                <w:sz w:val="24"/>
                <w:szCs w:val="24"/>
                <w:lang w:eastAsia="en-US"/>
              </w:rPr>
              <w:t>Контроль</w:t>
            </w:r>
          </w:p>
        </w:tc>
        <w:tc>
          <w:tcPr>
            <w:tcW w:w="2693" w:type="dxa"/>
            <w:vAlign w:val="center"/>
          </w:tcPr>
          <w:p w:rsidR="0047633A" w:rsidRPr="00115D92" w:rsidRDefault="0070300A" w:rsidP="00330957">
            <w:pPr>
              <w:widowControl/>
              <w:autoSpaceDE/>
              <w:autoSpaceDN/>
              <w:adjustRightInd/>
              <w:jc w:val="center"/>
              <w:rPr>
                <w:rFonts w:eastAsia="Calibri"/>
                <w:sz w:val="24"/>
                <w:szCs w:val="24"/>
                <w:lang w:eastAsia="en-US"/>
              </w:rPr>
            </w:pPr>
            <w:r w:rsidRPr="00115D92">
              <w:rPr>
                <w:rFonts w:eastAsia="Calibri"/>
                <w:sz w:val="24"/>
                <w:szCs w:val="24"/>
                <w:lang w:eastAsia="en-US"/>
              </w:rPr>
              <w:t>27</w:t>
            </w:r>
          </w:p>
        </w:tc>
        <w:tc>
          <w:tcPr>
            <w:tcW w:w="2517" w:type="dxa"/>
            <w:vAlign w:val="center"/>
          </w:tcPr>
          <w:p w:rsidR="0047633A" w:rsidRPr="00115D92" w:rsidRDefault="0070300A" w:rsidP="00330957">
            <w:pPr>
              <w:widowControl/>
              <w:autoSpaceDE/>
              <w:autoSpaceDN/>
              <w:adjustRightInd/>
              <w:jc w:val="center"/>
              <w:rPr>
                <w:rFonts w:eastAsia="Calibri"/>
                <w:sz w:val="24"/>
                <w:szCs w:val="24"/>
                <w:lang w:eastAsia="en-US"/>
              </w:rPr>
            </w:pPr>
            <w:r w:rsidRPr="00115D92">
              <w:rPr>
                <w:rFonts w:eastAsia="Calibri"/>
                <w:sz w:val="24"/>
                <w:szCs w:val="24"/>
                <w:lang w:eastAsia="en-US"/>
              </w:rPr>
              <w:t>9</w:t>
            </w:r>
          </w:p>
        </w:tc>
      </w:tr>
      <w:tr w:rsidR="00A32A5F" w:rsidRPr="00115D92" w:rsidTr="00330957">
        <w:tc>
          <w:tcPr>
            <w:tcW w:w="4365" w:type="dxa"/>
            <w:vAlign w:val="center"/>
          </w:tcPr>
          <w:p w:rsidR="00A32A5F" w:rsidRPr="00115D92" w:rsidRDefault="00A32A5F" w:rsidP="00330957">
            <w:pPr>
              <w:widowControl/>
              <w:autoSpaceDE/>
              <w:autoSpaceDN/>
              <w:adjustRightInd/>
              <w:rPr>
                <w:rFonts w:eastAsia="Calibri"/>
                <w:sz w:val="24"/>
                <w:szCs w:val="24"/>
                <w:lang w:eastAsia="en-US"/>
              </w:rPr>
            </w:pPr>
            <w:r w:rsidRPr="00115D92">
              <w:rPr>
                <w:rFonts w:eastAsia="Calibri"/>
                <w:sz w:val="24"/>
                <w:szCs w:val="24"/>
                <w:lang w:eastAsia="en-US"/>
              </w:rPr>
              <w:t>Формы промежуточной аттестации</w:t>
            </w:r>
          </w:p>
        </w:tc>
        <w:tc>
          <w:tcPr>
            <w:tcW w:w="2693" w:type="dxa"/>
            <w:vAlign w:val="center"/>
          </w:tcPr>
          <w:p w:rsidR="00A32A5F" w:rsidRPr="00115D92" w:rsidRDefault="0070300A" w:rsidP="004D2000">
            <w:pPr>
              <w:widowControl/>
              <w:autoSpaceDE/>
              <w:autoSpaceDN/>
              <w:adjustRightInd/>
              <w:jc w:val="center"/>
              <w:rPr>
                <w:rFonts w:eastAsia="Calibri"/>
                <w:sz w:val="24"/>
                <w:szCs w:val="24"/>
                <w:lang w:eastAsia="en-US"/>
              </w:rPr>
            </w:pPr>
            <w:r w:rsidRPr="00115D92">
              <w:rPr>
                <w:rFonts w:eastAsia="Calibri"/>
                <w:sz w:val="24"/>
                <w:szCs w:val="24"/>
                <w:lang w:eastAsia="en-US"/>
              </w:rPr>
              <w:t>экзамен</w:t>
            </w:r>
            <w:r w:rsidR="00783D3E" w:rsidRPr="00115D92">
              <w:rPr>
                <w:rFonts w:eastAsia="Calibri"/>
                <w:sz w:val="24"/>
                <w:szCs w:val="24"/>
                <w:lang w:eastAsia="en-US"/>
              </w:rPr>
              <w:t xml:space="preserve"> в </w:t>
            </w:r>
            <w:r w:rsidR="004D2000" w:rsidRPr="00115D92">
              <w:rPr>
                <w:rFonts w:eastAsia="Calibri"/>
                <w:sz w:val="24"/>
                <w:szCs w:val="24"/>
                <w:lang w:eastAsia="en-US"/>
              </w:rPr>
              <w:t>7</w:t>
            </w:r>
            <w:r w:rsidR="00783D3E" w:rsidRPr="00115D92">
              <w:rPr>
                <w:rFonts w:eastAsia="Calibri"/>
                <w:sz w:val="24"/>
                <w:szCs w:val="24"/>
                <w:lang w:eastAsia="en-US"/>
              </w:rPr>
              <w:t xml:space="preserve"> семестре</w:t>
            </w:r>
          </w:p>
        </w:tc>
        <w:tc>
          <w:tcPr>
            <w:tcW w:w="2517" w:type="dxa"/>
            <w:vAlign w:val="center"/>
          </w:tcPr>
          <w:p w:rsidR="00A32A5F" w:rsidRPr="00115D92" w:rsidRDefault="0070300A" w:rsidP="007F1390">
            <w:pPr>
              <w:widowControl/>
              <w:autoSpaceDE/>
              <w:autoSpaceDN/>
              <w:adjustRightInd/>
              <w:jc w:val="center"/>
              <w:rPr>
                <w:rFonts w:eastAsia="Calibri"/>
                <w:sz w:val="24"/>
                <w:szCs w:val="24"/>
                <w:lang w:eastAsia="en-US"/>
              </w:rPr>
            </w:pPr>
            <w:r w:rsidRPr="00115D92">
              <w:rPr>
                <w:rFonts w:eastAsia="Calibri"/>
                <w:sz w:val="24"/>
                <w:szCs w:val="24"/>
                <w:lang w:eastAsia="en-US"/>
              </w:rPr>
              <w:t>экзамен</w:t>
            </w:r>
            <w:r w:rsidR="00A32A5F" w:rsidRPr="00115D92">
              <w:rPr>
                <w:rFonts w:eastAsia="Calibri"/>
                <w:sz w:val="24"/>
                <w:szCs w:val="24"/>
                <w:lang w:eastAsia="en-US"/>
              </w:rPr>
              <w:t xml:space="preserve"> в </w:t>
            </w:r>
            <w:r w:rsidR="007F1390">
              <w:rPr>
                <w:rFonts w:eastAsia="Calibri"/>
                <w:sz w:val="24"/>
                <w:szCs w:val="24"/>
                <w:lang w:eastAsia="en-US"/>
              </w:rPr>
              <w:t>8</w:t>
            </w:r>
            <w:r w:rsidR="00A32A5F" w:rsidRPr="00115D92">
              <w:rPr>
                <w:rFonts w:eastAsia="Calibri"/>
                <w:sz w:val="24"/>
                <w:szCs w:val="24"/>
                <w:lang w:eastAsia="en-US"/>
              </w:rPr>
              <w:t xml:space="preserve"> семестре</w:t>
            </w:r>
          </w:p>
        </w:tc>
      </w:tr>
    </w:tbl>
    <w:p w:rsidR="00A32A5F" w:rsidRPr="00115D92" w:rsidRDefault="00A32A5F" w:rsidP="00A76E53">
      <w:pPr>
        <w:widowControl/>
        <w:autoSpaceDE/>
        <w:autoSpaceDN/>
        <w:adjustRightInd/>
        <w:ind w:firstLine="709"/>
        <w:jc w:val="both"/>
        <w:rPr>
          <w:rFonts w:eastAsia="Calibri"/>
          <w:sz w:val="24"/>
          <w:szCs w:val="24"/>
          <w:lang w:eastAsia="en-US"/>
        </w:rPr>
      </w:pPr>
    </w:p>
    <w:p w:rsidR="007F4B97" w:rsidRPr="00115D92" w:rsidRDefault="0047572F" w:rsidP="00A76E53">
      <w:pPr>
        <w:keepNext/>
        <w:ind w:firstLine="709"/>
        <w:jc w:val="both"/>
        <w:rPr>
          <w:rFonts w:eastAsia="Calibri"/>
          <w:b/>
          <w:sz w:val="24"/>
          <w:szCs w:val="24"/>
        </w:rPr>
      </w:pPr>
      <w:r w:rsidRPr="00115D92">
        <w:rPr>
          <w:b/>
          <w:sz w:val="24"/>
          <w:szCs w:val="24"/>
        </w:rPr>
        <w:t xml:space="preserve">5. </w:t>
      </w:r>
      <w:r w:rsidR="0047633A" w:rsidRPr="00115D9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115D92" w:rsidRDefault="007F4B97" w:rsidP="00A76E53">
      <w:pPr>
        <w:keepNext/>
        <w:ind w:firstLine="709"/>
        <w:contextualSpacing/>
        <w:jc w:val="both"/>
        <w:rPr>
          <w:rFonts w:eastAsia="Calibri"/>
          <w:b/>
          <w:sz w:val="24"/>
          <w:szCs w:val="24"/>
        </w:rPr>
      </w:pPr>
    </w:p>
    <w:p w:rsidR="00114770" w:rsidRPr="00115D92" w:rsidRDefault="00114770" w:rsidP="00A76E53">
      <w:pPr>
        <w:tabs>
          <w:tab w:val="left" w:pos="900"/>
        </w:tabs>
        <w:ind w:firstLine="709"/>
        <w:jc w:val="both"/>
        <w:rPr>
          <w:b/>
          <w:sz w:val="24"/>
          <w:szCs w:val="24"/>
        </w:rPr>
      </w:pPr>
      <w:r w:rsidRPr="00115D92">
        <w:rPr>
          <w:b/>
          <w:sz w:val="24"/>
          <w:szCs w:val="24"/>
        </w:rPr>
        <w:t>5.1. Тематический план для очной формы обучения</w:t>
      </w:r>
    </w:p>
    <w:p w:rsidR="00114770" w:rsidRPr="00115D92" w:rsidRDefault="00114770" w:rsidP="00A76E53">
      <w:pPr>
        <w:tabs>
          <w:tab w:val="left" w:pos="900"/>
        </w:tabs>
        <w:ind w:firstLine="709"/>
        <w:jc w:val="both"/>
        <w:rPr>
          <w:b/>
          <w:sz w:val="24"/>
          <w:szCs w:val="24"/>
        </w:rPr>
      </w:pPr>
    </w:p>
    <w:p w:rsidR="00DA489D" w:rsidRPr="00115D92" w:rsidRDefault="001F76B8" w:rsidP="00804185">
      <w:pPr>
        <w:tabs>
          <w:tab w:val="left" w:pos="900"/>
        </w:tabs>
        <w:ind w:firstLine="709"/>
        <w:jc w:val="both"/>
        <w:rPr>
          <w:b/>
          <w:sz w:val="24"/>
          <w:szCs w:val="24"/>
        </w:rPr>
      </w:pPr>
      <w:r w:rsidRPr="00115D92">
        <w:rPr>
          <w:b/>
          <w:sz w:val="24"/>
          <w:szCs w:val="24"/>
        </w:rPr>
        <w:t>Семестр</w:t>
      </w:r>
      <w:r w:rsidR="004D2000" w:rsidRPr="00115D92">
        <w:rPr>
          <w:b/>
          <w:sz w:val="24"/>
          <w:szCs w:val="24"/>
        </w:rPr>
        <w:t xml:space="preserve"> 7</w:t>
      </w:r>
    </w:p>
    <w:tbl>
      <w:tblPr>
        <w:tblW w:w="9980" w:type="dxa"/>
        <w:tblLayout w:type="fixed"/>
        <w:tblLook w:val="04A0" w:firstRow="1" w:lastRow="0" w:firstColumn="1" w:lastColumn="0" w:noHBand="0" w:noVBand="1"/>
      </w:tblPr>
      <w:tblGrid>
        <w:gridCol w:w="4503"/>
        <w:gridCol w:w="1537"/>
        <w:gridCol w:w="440"/>
        <w:gridCol w:w="680"/>
        <w:gridCol w:w="680"/>
        <w:gridCol w:w="680"/>
        <w:gridCol w:w="680"/>
        <w:gridCol w:w="780"/>
      </w:tblGrid>
      <w:tr w:rsidR="00E90C38" w:rsidRPr="00115D92" w:rsidTr="008A0656">
        <w:trPr>
          <w:trHeight w:val="510"/>
        </w:trPr>
        <w:tc>
          <w:tcPr>
            <w:tcW w:w="4503" w:type="dxa"/>
            <w:tcBorders>
              <w:top w:val="single" w:sz="8" w:space="0" w:color="auto"/>
              <w:left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Наименование раздела дисциплины</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b/>
                <w:bCs/>
                <w:sz w:val="24"/>
                <w:szCs w:val="24"/>
              </w:rPr>
            </w:pPr>
            <w:r w:rsidRPr="00115D92">
              <w:rPr>
                <w:b/>
                <w:bCs/>
                <w:sz w:val="24"/>
                <w:szCs w:val="24"/>
              </w:rPr>
              <w:t>Всего</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 Теория экономического анализа</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E90C38">
            <w:pPr>
              <w:widowControl/>
              <w:autoSpaceDE/>
              <w:autoSpaceDN/>
              <w:adjustRightInd/>
              <w:jc w:val="center"/>
              <w:rPr>
                <w:sz w:val="24"/>
                <w:szCs w:val="24"/>
              </w:rPr>
            </w:pPr>
            <w:r>
              <w:rPr>
                <w:sz w:val="24"/>
                <w:szCs w:val="24"/>
              </w:rPr>
              <w:t xml:space="preserve">Тема 1. </w:t>
            </w:r>
            <w:r w:rsidR="00E90C38" w:rsidRPr="00115D92">
              <w:rPr>
                <w:sz w:val="24"/>
                <w:szCs w:val="24"/>
              </w:rPr>
              <w:t>Научные основы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2. </w:t>
            </w:r>
            <w:r w:rsidR="00E90C38" w:rsidRPr="00115D92">
              <w:rPr>
                <w:sz w:val="24"/>
                <w:szCs w:val="24"/>
              </w:rPr>
              <w:t>Методология и методика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i/>
                <w:iCs/>
                <w:sz w:val="24"/>
                <w:szCs w:val="24"/>
              </w:rPr>
            </w:pPr>
            <w:r w:rsidRPr="00115D92">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b/>
                <w:bCs/>
                <w:i/>
                <w:iCs/>
                <w:sz w:val="24"/>
                <w:szCs w:val="24"/>
              </w:rPr>
            </w:pPr>
            <w:r w:rsidRPr="00115D92">
              <w:rPr>
                <w:b/>
                <w:bCs/>
                <w:i/>
                <w:iCs/>
                <w:sz w:val="24"/>
                <w:szCs w:val="24"/>
              </w:rPr>
              <w:t>8</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3. </w:t>
            </w:r>
            <w:r w:rsidR="00E90C38" w:rsidRPr="00115D92">
              <w:rPr>
                <w:sz w:val="24"/>
                <w:szCs w:val="24"/>
              </w:rPr>
              <w:t>Экономико-математические ме</w:t>
            </w:r>
            <w:r w:rsidR="00E90C38" w:rsidRPr="00115D92">
              <w:rPr>
                <w:sz w:val="24"/>
                <w:szCs w:val="24"/>
              </w:rPr>
              <w:lastRenderedPageBreak/>
              <w:t>тоды анализа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lastRenderedPageBreak/>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4D2000" w:rsidP="00E90C38">
            <w:pPr>
              <w:widowControl/>
              <w:autoSpaceDE/>
              <w:autoSpaceDN/>
              <w:adjustRightInd/>
              <w:jc w:val="center"/>
              <w:rPr>
                <w:i/>
                <w:iCs/>
                <w:sz w:val="24"/>
                <w:szCs w:val="24"/>
              </w:rPr>
            </w:pPr>
            <w:r w:rsidRPr="00115D92">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4D2000" w:rsidP="00E90C38">
            <w:pPr>
              <w:widowControl/>
              <w:autoSpaceDE/>
              <w:autoSpaceDN/>
              <w:adjustRightInd/>
              <w:jc w:val="center"/>
              <w:rPr>
                <w:b/>
                <w:bCs/>
                <w:i/>
                <w:iCs/>
                <w:sz w:val="24"/>
                <w:szCs w:val="24"/>
              </w:rPr>
            </w:pPr>
            <w:r w:rsidRPr="00115D92">
              <w:rPr>
                <w:b/>
                <w:bCs/>
                <w:i/>
                <w:iCs/>
                <w:sz w:val="24"/>
                <w:szCs w:val="24"/>
              </w:rPr>
              <w:t>6</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4. </w:t>
            </w:r>
            <w:r w:rsidR="00E90C38" w:rsidRPr="00115D92">
              <w:rPr>
                <w:sz w:val="24"/>
                <w:szCs w:val="24"/>
              </w:rPr>
              <w:t>Информационное обеспечение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II. Анализ хозяйственной деятельности</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5. </w:t>
            </w:r>
            <w:r w:rsidR="00E90C38" w:rsidRPr="00115D92">
              <w:rPr>
                <w:sz w:val="24"/>
                <w:szCs w:val="24"/>
              </w:rPr>
              <w:t>Типология видов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21</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6. </w:t>
            </w:r>
            <w:r w:rsidR="00E90C38" w:rsidRPr="00115D92">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7F1390">
            <w:pPr>
              <w:widowControl/>
              <w:autoSpaceDE/>
              <w:autoSpaceDN/>
              <w:adjustRightInd/>
              <w:jc w:val="center"/>
              <w:rPr>
                <w:b/>
                <w:bCs/>
                <w:sz w:val="24"/>
                <w:szCs w:val="24"/>
              </w:rPr>
            </w:pPr>
            <w:r w:rsidRPr="00115D92">
              <w:rPr>
                <w:b/>
                <w:bCs/>
                <w:sz w:val="24"/>
                <w:szCs w:val="24"/>
              </w:rPr>
              <w:t>3</w:t>
            </w:r>
            <w:r w:rsidR="007F1390">
              <w:rPr>
                <w:b/>
                <w:bCs/>
                <w:sz w:val="24"/>
                <w:szCs w:val="24"/>
              </w:rPr>
              <w:t>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4</w:t>
            </w:r>
            <w:r w:rsidR="00E90C38"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4</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7. </w:t>
            </w:r>
            <w:r w:rsidR="00E90C38" w:rsidRPr="00115D92">
              <w:rPr>
                <w:sz w:val="24"/>
                <w:szCs w:val="24"/>
              </w:rPr>
              <w:t>Методология комплексного анализа основных показателей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2</w:t>
            </w:r>
            <w:r w:rsidR="00E90C38"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8. </w:t>
            </w:r>
            <w:r w:rsidR="00E90C38" w:rsidRPr="00115D92">
              <w:rPr>
                <w:sz w:val="24"/>
                <w:szCs w:val="24"/>
              </w:rPr>
              <w:t>Перспективы развития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4</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C35DCA" w:rsidRPr="00115D92">
              <w:rPr>
                <w:sz w:val="24"/>
                <w:szCs w:val="24"/>
              </w:rPr>
              <w:t>8</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20</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32</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32</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0</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6</w:t>
            </w:r>
            <w:r w:rsidR="00C35DCA"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165</w:t>
            </w:r>
          </w:p>
        </w:tc>
        <w:tc>
          <w:tcPr>
            <w:tcW w:w="7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b/>
                <w:bCs/>
                <w:sz w:val="24"/>
                <w:szCs w:val="24"/>
              </w:rPr>
            </w:pPr>
            <w:r w:rsidRPr="00115D92">
              <w:rPr>
                <w:b/>
                <w:bCs/>
                <w:sz w:val="24"/>
                <w:szCs w:val="24"/>
              </w:rPr>
              <w:t>261</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B602F0" w:rsidP="00E90C38">
            <w:pPr>
              <w:widowControl/>
              <w:autoSpaceDE/>
              <w:autoSpaceDN/>
              <w:adjustRightInd/>
              <w:jc w:val="center"/>
              <w:rPr>
                <w:i/>
                <w:iCs/>
                <w:sz w:val="24"/>
                <w:szCs w:val="24"/>
              </w:rPr>
            </w:pPr>
            <w:r w:rsidRPr="00115D92">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i/>
                <w:iCs/>
                <w:sz w:val="24"/>
                <w:szCs w:val="24"/>
              </w:rPr>
            </w:pPr>
            <w:r w:rsidRPr="00115D92">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B177F" w:rsidP="00E90C38">
            <w:pPr>
              <w:widowControl/>
              <w:autoSpaceDE/>
              <w:autoSpaceDN/>
              <w:adjustRightInd/>
              <w:jc w:val="center"/>
              <w:rPr>
                <w:b/>
                <w:bCs/>
                <w:i/>
                <w:iCs/>
                <w:sz w:val="24"/>
                <w:szCs w:val="24"/>
              </w:rPr>
            </w:pPr>
            <w:r w:rsidRPr="00115D92">
              <w:rPr>
                <w:b/>
                <w:bCs/>
                <w:i/>
                <w:iCs/>
                <w:sz w:val="24"/>
                <w:szCs w:val="24"/>
              </w:rPr>
              <w:t>20</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bookmarkStart w:id="3" w:name="RANGE!A67"/>
            <w:bookmarkEnd w:id="3"/>
            <w:r w:rsidRPr="00115D92">
              <w:rPr>
                <w:sz w:val="24"/>
                <w:szCs w:val="24"/>
              </w:rPr>
              <w:t>Контроль (</w:t>
            </w:r>
            <w:r w:rsidR="00B602F0" w:rsidRPr="00115D92">
              <w:rPr>
                <w:sz w:val="24"/>
                <w:szCs w:val="24"/>
              </w:rPr>
              <w:t>экзамен</w:t>
            </w:r>
            <w:r w:rsidRPr="00115D92">
              <w:rPr>
                <w:sz w:val="24"/>
                <w:szCs w:val="24"/>
              </w:rPr>
              <w:t>)</w:t>
            </w:r>
          </w:p>
        </w:tc>
        <w:tc>
          <w:tcPr>
            <w:tcW w:w="1537"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780" w:type="dxa"/>
            <w:tcBorders>
              <w:bottom w:val="single" w:sz="8" w:space="0" w:color="auto"/>
              <w:right w:val="single" w:sz="8" w:space="0" w:color="auto"/>
            </w:tcBorders>
            <w:vAlign w:val="center"/>
            <w:hideMark/>
          </w:tcPr>
          <w:p w:rsidR="00E90C38" w:rsidRPr="00115D92" w:rsidRDefault="00B602F0" w:rsidP="00E90C38">
            <w:pPr>
              <w:widowControl/>
              <w:autoSpaceDE/>
              <w:autoSpaceDN/>
              <w:adjustRightInd/>
              <w:jc w:val="center"/>
              <w:rPr>
                <w:b/>
                <w:bCs/>
                <w:sz w:val="24"/>
                <w:szCs w:val="24"/>
              </w:rPr>
            </w:pPr>
            <w:bookmarkStart w:id="4" w:name="RANGE!H67"/>
            <w:bookmarkEnd w:id="4"/>
            <w:r w:rsidRPr="00115D92">
              <w:rPr>
                <w:b/>
                <w:bCs/>
                <w:sz w:val="24"/>
                <w:szCs w:val="24"/>
              </w:rPr>
              <w:t>27</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bookmarkStart w:id="5" w:name="RANGE!A68"/>
            <w:bookmarkEnd w:id="5"/>
            <w:r w:rsidRPr="00115D92">
              <w:rPr>
                <w:sz w:val="24"/>
                <w:szCs w:val="24"/>
              </w:rPr>
              <w:t xml:space="preserve">Итого с </w:t>
            </w:r>
            <w:r w:rsidR="00B602F0" w:rsidRPr="00115D92">
              <w:rPr>
                <w:sz w:val="24"/>
                <w:szCs w:val="24"/>
              </w:rPr>
              <w:t>экзаменом</w:t>
            </w:r>
          </w:p>
        </w:tc>
        <w:tc>
          <w:tcPr>
            <w:tcW w:w="1977"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724AEA" w:rsidP="00E90C38">
            <w:pPr>
              <w:widowControl/>
              <w:autoSpaceDE/>
              <w:autoSpaceDN/>
              <w:adjustRightInd/>
              <w:jc w:val="center"/>
              <w:rPr>
                <w:b/>
                <w:bCs/>
                <w:i/>
                <w:iCs/>
                <w:sz w:val="24"/>
                <w:szCs w:val="24"/>
              </w:rPr>
            </w:pPr>
            <w:r w:rsidRPr="00115D92">
              <w:rPr>
                <w:b/>
                <w:bCs/>
                <w:i/>
                <w:iCs/>
                <w:sz w:val="24"/>
                <w:szCs w:val="24"/>
              </w:rPr>
              <w:t>288</w:t>
            </w:r>
          </w:p>
        </w:tc>
      </w:tr>
    </w:tbl>
    <w:p w:rsidR="00DA489D" w:rsidRPr="00115D92" w:rsidRDefault="00DA489D" w:rsidP="00DA489D">
      <w:pPr>
        <w:tabs>
          <w:tab w:val="left" w:pos="900"/>
        </w:tabs>
        <w:jc w:val="both"/>
        <w:rPr>
          <w:b/>
          <w:sz w:val="24"/>
          <w:szCs w:val="24"/>
        </w:rPr>
      </w:pPr>
    </w:p>
    <w:p w:rsidR="00DA489D" w:rsidRPr="00115D92" w:rsidRDefault="00DA489D" w:rsidP="00DA489D">
      <w:pPr>
        <w:tabs>
          <w:tab w:val="left" w:pos="900"/>
        </w:tabs>
        <w:jc w:val="both"/>
        <w:rPr>
          <w:b/>
          <w:sz w:val="24"/>
          <w:szCs w:val="24"/>
        </w:rPr>
      </w:pPr>
    </w:p>
    <w:p w:rsidR="00DA489D" w:rsidRPr="00115D92" w:rsidRDefault="00DA489D" w:rsidP="00DA489D">
      <w:pPr>
        <w:tabs>
          <w:tab w:val="left" w:pos="900"/>
        </w:tabs>
        <w:jc w:val="both"/>
        <w:rPr>
          <w:b/>
          <w:sz w:val="24"/>
          <w:szCs w:val="24"/>
        </w:rPr>
      </w:pPr>
    </w:p>
    <w:p w:rsidR="007F4B97" w:rsidRPr="00115D92" w:rsidRDefault="00114770" w:rsidP="00A76E53">
      <w:pPr>
        <w:tabs>
          <w:tab w:val="left" w:pos="900"/>
        </w:tabs>
        <w:ind w:firstLine="709"/>
        <w:jc w:val="both"/>
        <w:rPr>
          <w:b/>
          <w:sz w:val="24"/>
          <w:szCs w:val="24"/>
        </w:rPr>
      </w:pPr>
      <w:r w:rsidRPr="00115D92">
        <w:rPr>
          <w:b/>
          <w:sz w:val="24"/>
          <w:szCs w:val="24"/>
        </w:rPr>
        <w:t xml:space="preserve">5.2. </w:t>
      </w:r>
      <w:r w:rsidR="007F4B97" w:rsidRPr="00115D92">
        <w:rPr>
          <w:b/>
          <w:sz w:val="24"/>
          <w:szCs w:val="24"/>
        </w:rPr>
        <w:t xml:space="preserve">Тематический план для </w:t>
      </w:r>
      <w:r w:rsidR="00586FAD" w:rsidRPr="00115D92">
        <w:rPr>
          <w:b/>
          <w:sz w:val="24"/>
          <w:szCs w:val="24"/>
        </w:rPr>
        <w:t>за</w:t>
      </w:r>
      <w:r w:rsidR="007F4B97" w:rsidRPr="00115D92">
        <w:rPr>
          <w:b/>
          <w:sz w:val="24"/>
          <w:szCs w:val="24"/>
        </w:rPr>
        <w:t>очной формы обучения</w:t>
      </w:r>
    </w:p>
    <w:p w:rsidR="00AF61EB" w:rsidRPr="00115D92" w:rsidRDefault="00AF61EB" w:rsidP="00AF61EB">
      <w:pPr>
        <w:tabs>
          <w:tab w:val="left" w:pos="900"/>
        </w:tabs>
        <w:jc w:val="both"/>
        <w:rPr>
          <w:b/>
          <w:sz w:val="24"/>
          <w:szCs w:val="24"/>
        </w:rPr>
      </w:pPr>
    </w:p>
    <w:p w:rsidR="00804185" w:rsidRPr="00115D92" w:rsidRDefault="00804185" w:rsidP="00804185">
      <w:pPr>
        <w:tabs>
          <w:tab w:val="left" w:pos="900"/>
        </w:tabs>
        <w:ind w:firstLine="709"/>
        <w:jc w:val="both"/>
        <w:rPr>
          <w:b/>
          <w:sz w:val="24"/>
          <w:szCs w:val="24"/>
        </w:rPr>
      </w:pPr>
      <w:r w:rsidRPr="00115D92">
        <w:rPr>
          <w:b/>
          <w:sz w:val="24"/>
          <w:szCs w:val="24"/>
        </w:rPr>
        <w:t xml:space="preserve">Семестр </w:t>
      </w:r>
      <w:r w:rsidR="007F1390">
        <w:rPr>
          <w:b/>
          <w:sz w:val="24"/>
          <w:szCs w:val="24"/>
        </w:rPr>
        <w:t>8</w:t>
      </w:r>
    </w:p>
    <w:tbl>
      <w:tblPr>
        <w:tblW w:w="9980" w:type="dxa"/>
        <w:tblLayout w:type="fixed"/>
        <w:tblLook w:val="04A0" w:firstRow="1" w:lastRow="0" w:firstColumn="1" w:lastColumn="0" w:noHBand="0" w:noVBand="1"/>
      </w:tblPr>
      <w:tblGrid>
        <w:gridCol w:w="4503"/>
        <w:gridCol w:w="1537"/>
        <w:gridCol w:w="440"/>
        <w:gridCol w:w="680"/>
        <w:gridCol w:w="680"/>
        <w:gridCol w:w="680"/>
        <w:gridCol w:w="680"/>
        <w:gridCol w:w="780"/>
      </w:tblGrid>
      <w:tr w:rsidR="00E90C38" w:rsidRPr="00115D92" w:rsidTr="008A0656">
        <w:trPr>
          <w:trHeight w:val="510"/>
        </w:trPr>
        <w:tc>
          <w:tcPr>
            <w:tcW w:w="4503" w:type="dxa"/>
            <w:tcBorders>
              <w:top w:val="single" w:sz="8" w:space="0" w:color="auto"/>
              <w:left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Наименование раздела дисциплины</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b/>
                <w:bCs/>
                <w:sz w:val="24"/>
                <w:szCs w:val="24"/>
              </w:rPr>
            </w:pPr>
            <w:r w:rsidRPr="00115D92">
              <w:rPr>
                <w:b/>
                <w:bCs/>
                <w:sz w:val="24"/>
                <w:szCs w:val="24"/>
              </w:rPr>
              <w:t>Всего</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 Теория экономического анализа</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E90C38">
            <w:pPr>
              <w:widowControl/>
              <w:autoSpaceDE/>
              <w:autoSpaceDN/>
              <w:adjustRightInd/>
              <w:jc w:val="center"/>
              <w:rPr>
                <w:sz w:val="24"/>
                <w:szCs w:val="24"/>
              </w:rPr>
            </w:pPr>
            <w:r>
              <w:rPr>
                <w:sz w:val="24"/>
                <w:szCs w:val="24"/>
              </w:rPr>
              <w:t xml:space="preserve">Тема 1. </w:t>
            </w:r>
            <w:r w:rsidR="00E90C38" w:rsidRPr="00115D92">
              <w:rPr>
                <w:sz w:val="24"/>
                <w:szCs w:val="24"/>
              </w:rPr>
              <w:t>Научные основы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4D2000"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6</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2. </w:t>
            </w:r>
            <w:r w:rsidR="00E90C38" w:rsidRPr="00115D92">
              <w:rPr>
                <w:sz w:val="24"/>
                <w:szCs w:val="24"/>
              </w:rPr>
              <w:t>Методология и методика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6</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3. </w:t>
            </w:r>
            <w:r w:rsidR="00E90C38" w:rsidRPr="00115D92">
              <w:rPr>
                <w:sz w:val="24"/>
                <w:szCs w:val="24"/>
              </w:rPr>
              <w:t>Экономико-математические ме</w:t>
            </w:r>
            <w:r w:rsidR="00E90C38" w:rsidRPr="00115D92">
              <w:rPr>
                <w:sz w:val="24"/>
                <w:szCs w:val="24"/>
              </w:rPr>
              <w:lastRenderedPageBreak/>
              <w:t>тоды анализа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lastRenderedPageBreak/>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724AEA"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D2000"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32</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8</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4. </w:t>
            </w:r>
            <w:r w:rsidR="00E90C38" w:rsidRPr="00115D92">
              <w:rPr>
                <w:sz w:val="24"/>
                <w:szCs w:val="24"/>
              </w:rPr>
              <w:t>Информационное обеспечение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35</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b/>
                <w:sz w:val="24"/>
                <w:szCs w:val="24"/>
              </w:rPr>
            </w:pPr>
            <w:r w:rsidRPr="00115D92">
              <w:rPr>
                <w:b/>
                <w:sz w:val="24"/>
                <w:szCs w:val="24"/>
              </w:rPr>
              <w:t>Раздел II. Анализ хозяйственной деятельности</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5. </w:t>
            </w:r>
            <w:r w:rsidR="00E90C38" w:rsidRPr="00115D92">
              <w:rPr>
                <w:sz w:val="24"/>
                <w:szCs w:val="24"/>
              </w:rPr>
              <w:t>Типология видов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r w:rsidR="004D2000" w:rsidRPr="00115D92">
              <w:rPr>
                <w:sz w:val="24"/>
                <w:szCs w:val="24"/>
              </w:rPr>
              <w:t>2</w:t>
            </w:r>
          </w:p>
        </w:tc>
        <w:tc>
          <w:tcPr>
            <w:tcW w:w="680" w:type="dxa"/>
            <w:tcBorders>
              <w:bottom w:val="single" w:sz="8" w:space="0" w:color="auto"/>
              <w:right w:val="single" w:sz="8" w:space="0" w:color="auto"/>
            </w:tcBorders>
            <w:vAlign w:val="center"/>
            <w:hideMark/>
          </w:tcPr>
          <w:p w:rsidR="00E90C38" w:rsidRPr="00115D92" w:rsidRDefault="004E34AC" w:rsidP="00C35DCA">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6. </w:t>
            </w:r>
            <w:r w:rsidR="00E90C38" w:rsidRPr="00115D92">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7. </w:t>
            </w:r>
            <w:r w:rsidR="00E90C38" w:rsidRPr="00115D92">
              <w:rPr>
                <w:sz w:val="24"/>
                <w:szCs w:val="24"/>
              </w:rPr>
              <w:t>Методология комплексного анализа основных показателей хозяйственной деятельности</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4</w:t>
            </w:r>
          </w:p>
        </w:tc>
        <w:tc>
          <w:tcPr>
            <w:tcW w:w="6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4E34AC">
            <w:pPr>
              <w:widowControl/>
              <w:autoSpaceDE/>
              <w:autoSpaceDN/>
              <w:adjustRightInd/>
              <w:jc w:val="center"/>
              <w:rPr>
                <w:b/>
                <w:bCs/>
                <w:sz w:val="24"/>
                <w:szCs w:val="24"/>
              </w:rPr>
            </w:pPr>
            <w:r w:rsidRPr="00115D92">
              <w:rPr>
                <w:b/>
                <w:bCs/>
                <w:sz w:val="24"/>
                <w:szCs w:val="24"/>
              </w:rPr>
              <w:t>3</w:t>
            </w:r>
            <w:r w:rsidR="004E34AC" w:rsidRPr="00115D92">
              <w:rPr>
                <w:b/>
                <w:bCs/>
                <w:sz w:val="24"/>
                <w:szCs w:val="24"/>
              </w:rPr>
              <w:t>5</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041A34" w:rsidP="00041A34">
            <w:pPr>
              <w:widowControl/>
              <w:autoSpaceDE/>
              <w:autoSpaceDN/>
              <w:adjustRightInd/>
              <w:jc w:val="center"/>
              <w:rPr>
                <w:sz w:val="24"/>
                <w:szCs w:val="24"/>
              </w:rPr>
            </w:pPr>
            <w:r>
              <w:rPr>
                <w:sz w:val="24"/>
                <w:szCs w:val="24"/>
              </w:rPr>
              <w:t xml:space="preserve">Тема 8. </w:t>
            </w:r>
            <w:r w:rsidR="00E90C38" w:rsidRPr="00115D92">
              <w:rPr>
                <w:sz w:val="24"/>
                <w:szCs w:val="24"/>
              </w:rPr>
              <w:t>Перспективы развития  экономического анализа</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sz w:val="24"/>
                <w:szCs w:val="24"/>
              </w:rPr>
            </w:pPr>
            <w:r w:rsidRPr="00115D92">
              <w:rPr>
                <w:sz w:val="24"/>
                <w:szCs w:val="24"/>
              </w:rPr>
              <w:t>2</w:t>
            </w:r>
            <w:r w:rsidR="00E90C38" w:rsidRPr="00115D92">
              <w:rPr>
                <w:sz w:val="24"/>
                <w:szCs w:val="24"/>
              </w:rPr>
              <w:t> </w:t>
            </w:r>
          </w:p>
        </w:tc>
        <w:tc>
          <w:tcPr>
            <w:tcW w:w="680" w:type="dxa"/>
            <w:tcBorders>
              <w:bottom w:val="single" w:sz="8" w:space="0" w:color="auto"/>
              <w:right w:val="single" w:sz="8" w:space="0" w:color="auto"/>
            </w:tcBorders>
            <w:vAlign w:val="center"/>
            <w:hideMark/>
          </w:tcPr>
          <w:p w:rsidR="00E90C38" w:rsidRPr="00115D92" w:rsidRDefault="004E34AC" w:rsidP="00913856">
            <w:pPr>
              <w:widowControl/>
              <w:autoSpaceDE/>
              <w:autoSpaceDN/>
              <w:adjustRightInd/>
              <w:jc w:val="center"/>
              <w:rPr>
                <w:sz w:val="24"/>
                <w:szCs w:val="24"/>
              </w:rPr>
            </w:pPr>
            <w:r w:rsidRPr="00115D92">
              <w:rPr>
                <w:sz w:val="24"/>
                <w:szCs w:val="24"/>
              </w:rPr>
              <w:t>31</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3</w:t>
            </w:r>
            <w:r w:rsidR="004E34AC" w:rsidRPr="00115D92">
              <w:rPr>
                <w:b/>
                <w:bCs/>
                <w:sz w:val="24"/>
                <w:szCs w:val="24"/>
              </w:rPr>
              <w:t>3</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xml:space="preserve">В т.ч. в интер-акт. </w:t>
            </w:r>
            <w:r w:rsidR="00041A34" w:rsidRPr="00115D92">
              <w:rPr>
                <w:i/>
                <w:iCs/>
                <w:sz w:val="24"/>
                <w:szCs w:val="24"/>
              </w:rPr>
              <w:t>Ф</w:t>
            </w:r>
            <w:r w:rsidRPr="00115D92">
              <w:rPr>
                <w:i/>
                <w:iCs/>
                <w:sz w:val="24"/>
                <w:szCs w:val="24"/>
              </w:rPr>
              <w:t>.</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b/>
                <w:bCs/>
                <w:i/>
                <w:iCs/>
                <w:sz w:val="24"/>
                <w:szCs w:val="24"/>
              </w:rPr>
            </w:pPr>
            <w:r w:rsidRPr="00115D92">
              <w:rPr>
                <w:b/>
                <w:bCs/>
                <w:i/>
                <w:iCs/>
                <w:sz w:val="24"/>
                <w:szCs w:val="24"/>
              </w:rPr>
              <w:t>0</w:t>
            </w:r>
          </w:p>
        </w:tc>
      </w:tr>
      <w:tr w:rsidR="00E90C38" w:rsidRPr="00115D92" w:rsidTr="008A0656">
        <w:trPr>
          <w:trHeight w:val="510"/>
        </w:trPr>
        <w:tc>
          <w:tcPr>
            <w:tcW w:w="4503" w:type="dxa"/>
            <w:vMerge w:val="restart"/>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w:t>
            </w:r>
          </w:p>
        </w:tc>
        <w:tc>
          <w:tcPr>
            <w:tcW w:w="1977" w:type="dxa"/>
            <w:gridSpan w:val="2"/>
            <w:tcBorders>
              <w:top w:val="single" w:sz="8" w:space="0" w:color="auto"/>
              <w:bottom w:val="single" w:sz="8" w:space="0" w:color="auto"/>
              <w:right w:val="single" w:sz="8" w:space="0" w:color="000000"/>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Всего часов</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6</w:t>
            </w:r>
          </w:p>
        </w:tc>
        <w:tc>
          <w:tcPr>
            <w:tcW w:w="680" w:type="dxa"/>
            <w:tcBorders>
              <w:bottom w:val="single" w:sz="8" w:space="0" w:color="auto"/>
              <w:right w:val="single" w:sz="8" w:space="0" w:color="auto"/>
            </w:tcBorders>
            <w:vAlign w:val="center"/>
            <w:hideMark/>
          </w:tcPr>
          <w:p w:rsidR="00E90C38" w:rsidRPr="00115D92" w:rsidRDefault="00E90C38" w:rsidP="00E90C38">
            <w:pPr>
              <w:widowControl/>
              <w:autoSpaceDE/>
              <w:autoSpaceDN/>
              <w:adjustRightInd/>
              <w:jc w:val="center"/>
              <w:rPr>
                <w:sz w:val="24"/>
                <w:szCs w:val="24"/>
              </w:rPr>
            </w:pPr>
            <w:r w:rsidRPr="00115D92">
              <w:rPr>
                <w:sz w:val="24"/>
                <w:szCs w:val="24"/>
              </w:rPr>
              <w:t>0</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22</w:t>
            </w:r>
          </w:p>
        </w:tc>
        <w:tc>
          <w:tcPr>
            <w:tcW w:w="680" w:type="dxa"/>
            <w:tcBorders>
              <w:bottom w:val="single" w:sz="8" w:space="0" w:color="auto"/>
              <w:right w:val="single" w:sz="8" w:space="0" w:color="auto"/>
            </w:tcBorders>
            <w:vAlign w:val="center"/>
            <w:hideMark/>
          </w:tcPr>
          <w:p w:rsidR="00E90C38" w:rsidRPr="00115D92" w:rsidRDefault="00724AEA" w:rsidP="00E90C38">
            <w:pPr>
              <w:widowControl/>
              <w:autoSpaceDE/>
              <w:autoSpaceDN/>
              <w:adjustRightInd/>
              <w:jc w:val="center"/>
              <w:rPr>
                <w:sz w:val="24"/>
                <w:szCs w:val="24"/>
              </w:rPr>
            </w:pPr>
            <w:r w:rsidRPr="00115D92">
              <w:rPr>
                <w:sz w:val="24"/>
                <w:szCs w:val="24"/>
              </w:rPr>
              <w:t>2</w:t>
            </w:r>
            <w:r w:rsidR="00913856" w:rsidRPr="00115D92">
              <w:rPr>
                <w:sz w:val="24"/>
                <w:szCs w:val="24"/>
              </w:rPr>
              <w:t>51</w:t>
            </w:r>
          </w:p>
        </w:tc>
        <w:tc>
          <w:tcPr>
            <w:tcW w:w="780" w:type="dxa"/>
            <w:tcBorders>
              <w:bottom w:val="single" w:sz="8" w:space="0" w:color="auto"/>
              <w:right w:val="single" w:sz="8" w:space="0" w:color="auto"/>
            </w:tcBorders>
            <w:vAlign w:val="center"/>
            <w:hideMark/>
          </w:tcPr>
          <w:p w:rsidR="00E90C38" w:rsidRPr="00115D92" w:rsidRDefault="004E34AC" w:rsidP="00E90C38">
            <w:pPr>
              <w:widowControl/>
              <w:autoSpaceDE/>
              <w:autoSpaceDN/>
              <w:adjustRightInd/>
              <w:jc w:val="center"/>
              <w:rPr>
                <w:b/>
                <w:bCs/>
                <w:sz w:val="24"/>
                <w:szCs w:val="24"/>
              </w:rPr>
            </w:pPr>
            <w:r w:rsidRPr="00115D92">
              <w:rPr>
                <w:b/>
                <w:bCs/>
                <w:sz w:val="24"/>
                <w:szCs w:val="24"/>
              </w:rPr>
              <w:t>279</w:t>
            </w:r>
          </w:p>
        </w:tc>
      </w:tr>
      <w:tr w:rsidR="00E90C38" w:rsidRPr="00115D92" w:rsidTr="008A0656">
        <w:trPr>
          <w:trHeight w:val="510"/>
        </w:trPr>
        <w:tc>
          <w:tcPr>
            <w:tcW w:w="4503" w:type="dxa"/>
            <w:vMerge/>
            <w:tcBorders>
              <w:left w:val="single" w:sz="8" w:space="0" w:color="auto"/>
              <w:bottom w:val="single" w:sz="8" w:space="0" w:color="000000"/>
              <w:right w:val="single" w:sz="8" w:space="0" w:color="auto"/>
            </w:tcBorders>
            <w:vAlign w:val="center"/>
            <w:hideMark/>
          </w:tcPr>
          <w:p w:rsidR="00E90C38" w:rsidRPr="00115D92" w:rsidRDefault="00E90C38" w:rsidP="00E90C38">
            <w:pPr>
              <w:widowControl/>
              <w:autoSpaceDE/>
              <w:autoSpaceDN/>
              <w:adjustRightInd/>
              <w:rPr>
                <w:sz w:val="24"/>
                <w:szCs w:val="24"/>
              </w:rPr>
            </w:pPr>
          </w:p>
        </w:tc>
        <w:tc>
          <w:tcPr>
            <w:tcW w:w="1977" w:type="dxa"/>
            <w:gridSpan w:val="2"/>
            <w:tcBorders>
              <w:top w:val="single" w:sz="8" w:space="0" w:color="auto"/>
              <w:bottom w:val="single" w:sz="8" w:space="0" w:color="auto"/>
              <w:right w:val="single" w:sz="8" w:space="0" w:color="000000"/>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xml:space="preserve">В т.ч. в интер-акт. </w:t>
            </w:r>
            <w:r w:rsidR="00041A34" w:rsidRPr="00115D92">
              <w:rPr>
                <w:i/>
                <w:iCs/>
                <w:sz w:val="24"/>
                <w:szCs w:val="24"/>
              </w:rPr>
              <w:t>Ф</w:t>
            </w:r>
            <w:r w:rsidRPr="00115D92">
              <w:rPr>
                <w:i/>
                <w:iCs/>
                <w:sz w:val="24"/>
                <w:szCs w:val="24"/>
              </w:rPr>
              <w:t>.</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i/>
                <w:iCs/>
                <w:sz w:val="24"/>
                <w:szCs w:val="24"/>
              </w:rPr>
            </w:pPr>
            <w:r w:rsidRPr="00115D9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C35DCA" w:rsidP="00E90C38">
            <w:pPr>
              <w:widowControl/>
              <w:autoSpaceDE/>
              <w:autoSpaceDN/>
              <w:adjustRightInd/>
              <w:jc w:val="center"/>
              <w:rPr>
                <w:b/>
                <w:bCs/>
                <w:i/>
                <w:iCs/>
                <w:sz w:val="24"/>
                <w:szCs w:val="24"/>
              </w:rPr>
            </w:pPr>
            <w:r w:rsidRPr="00115D92">
              <w:rPr>
                <w:b/>
                <w:bCs/>
                <w:i/>
                <w:iCs/>
                <w:sz w:val="24"/>
                <w:szCs w:val="24"/>
              </w:rPr>
              <w:t>2</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C35DCA">
            <w:pPr>
              <w:widowControl/>
              <w:autoSpaceDE/>
              <w:autoSpaceDN/>
              <w:adjustRightInd/>
              <w:jc w:val="center"/>
              <w:rPr>
                <w:sz w:val="24"/>
                <w:szCs w:val="24"/>
              </w:rPr>
            </w:pPr>
            <w:r w:rsidRPr="00115D92">
              <w:rPr>
                <w:sz w:val="24"/>
                <w:szCs w:val="24"/>
              </w:rPr>
              <w:t>Контроль (</w:t>
            </w:r>
            <w:r w:rsidR="00C35DCA" w:rsidRPr="00115D92">
              <w:rPr>
                <w:sz w:val="24"/>
                <w:szCs w:val="24"/>
              </w:rPr>
              <w:t>экзамен</w:t>
            </w:r>
            <w:r w:rsidRPr="00115D92">
              <w:rPr>
                <w:sz w:val="24"/>
                <w:szCs w:val="24"/>
              </w:rPr>
              <w:t>)</w:t>
            </w:r>
          </w:p>
        </w:tc>
        <w:tc>
          <w:tcPr>
            <w:tcW w:w="1537"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sz w:val="24"/>
                <w:szCs w:val="24"/>
              </w:rPr>
            </w:pPr>
            <w:r w:rsidRPr="00115D92">
              <w:rPr>
                <w:sz w:val="24"/>
                <w:szCs w:val="24"/>
              </w:rPr>
              <w:t> </w:t>
            </w:r>
          </w:p>
        </w:tc>
        <w:tc>
          <w:tcPr>
            <w:tcW w:w="780" w:type="dxa"/>
            <w:tcBorders>
              <w:bottom w:val="single" w:sz="8" w:space="0" w:color="auto"/>
              <w:right w:val="single" w:sz="8" w:space="0" w:color="auto"/>
            </w:tcBorders>
            <w:vAlign w:val="center"/>
            <w:hideMark/>
          </w:tcPr>
          <w:p w:rsidR="00E90C38" w:rsidRPr="00115D92" w:rsidRDefault="00C35DCA" w:rsidP="00E90C38">
            <w:pPr>
              <w:widowControl/>
              <w:autoSpaceDE/>
              <w:autoSpaceDN/>
              <w:adjustRightInd/>
              <w:jc w:val="center"/>
              <w:rPr>
                <w:b/>
                <w:bCs/>
                <w:sz w:val="24"/>
                <w:szCs w:val="24"/>
              </w:rPr>
            </w:pPr>
            <w:r w:rsidRPr="00115D92">
              <w:rPr>
                <w:b/>
                <w:bCs/>
                <w:sz w:val="24"/>
                <w:szCs w:val="24"/>
              </w:rPr>
              <w:t>9</w:t>
            </w:r>
          </w:p>
        </w:tc>
      </w:tr>
      <w:tr w:rsidR="00E90C38" w:rsidRPr="00115D92" w:rsidTr="008A0656">
        <w:trPr>
          <w:trHeight w:val="510"/>
        </w:trPr>
        <w:tc>
          <w:tcPr>
            <w:tcW w:w="4503" w:type="dxa"/>
            <w:tcBorders>
              <w:left w:val="single" w:sz="8" w:space="0" w:color="auto"/>
              <w:bottom w:val="single" w:sz="8" w:space="0" w:color="auto"/>
              <w:right w:val="single" w:sz="8" w:space="0" w:color="auto"/>
            </w:tcBorders>
            <w:vAlign w:val="center"/>
            <w:hideMark/>
          </w:tcPr>
          <w:p w:rsidR="00E90C38" w:rsidRPr="00115D92" w:rsidRDefault="00E90C38" w:rsidP="00B602F0">
            <w:pPr>
              <w:widowControl/>
              <w:autoSpaceDE/>
              <w:autoSpaceDN/>
              <w:adjustRightInd/>
              <w:jc w:val="center"/>
              <w:rPr>
                <w:sz w:val="24"/>
                <w:szCs w:val="24"/>
              </w:rPr>
            </w:pPr>
            <w:r w:rsidRPr="00115D92">
              <w:rPr>
                <w:sz w:val="24"/>
                <w:szCs w:val="24"/>
              </w:rPr>
              <w:t xml:space="preserve">Итого с </w:t>
            </w:r>
            <w:r w:rsidR="00B602F0" w:rsidRPr="00115D92">
              <w:rPr>
                <w:sz w:val="24"/>
                <w:szCs w:val="24"/>
              </w:rPr>
              <w:t>экзаменом</w:t>
            </w:r>
          </w:p>
        </w:tc>
        <w:tc>
          <w:tcPr>
            <w:tcW w:w="1977" w:type="dxa"/>
            <w:gridSpan w:val="2"/>
            <w:tcBorders>
              <w:top w:val="single" w:sz="8" w:space="0" w:color="auto"/>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115D92" w:rsidRDefault="00E90C38" w:rsidP="00E90C38">
            <w:pPr>
              <w:widowControl/>
              <w:autoSpaceDE/>
              <w:autoSpaceDN/>
              <w:adjustRightInd/>
              <w:jc w:val="center"/>
              <w:rPr>
                <w:i/>
                <w:iCs/>
                <w:sz w:val="24"/>
                <w:szCs w:val="24"/>
              </w:rPr>
            </w:pPr>
            <w:r w:rsidRPr="00115D9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115D92" w:rsidRDefault="004E34AC" w:rsidP="00E90C38">
            <w:pPr>
              <w:widowControl/>
              <w:autoSpaceDE/>
              <w:autoSpaceDN/>
              <w:adjustRightInd/>
              <w:jc w:val="center"/>
              <w:rPr>
                <w:b/>
                <w:bCs/>
                <w:i/>
                <w:iCs/>
                <w:sz w:val="24"/>
                <w:szCs w:val="24"/>
              </w:rPr>
            </w:pPr>
            <w:r w:rsidRPr="00115D92">
              <w:rPr>
                <w:b/>
                <w:bCs/>
                <w:i/>
                <w:iCs/>
                <w:sz w:val="24"/>
                <w:szCs w:val="24"/>
              </w:rPr>
              <w:t>288</w:t>
            </w:r>
          </w:p>
        </w:tc>
      </w:tr>
    </w:tbl>
    <w:p w:rsidR="00041A34" w:rsidRDefault="00041A34" w:rsidP="00041A34">
      <w:pPr>
        <w:ind w:firstLine="709"/>
        <w:jc w:val="both"/>
        <w:rPr>
          <w:b/>
          <w:i/>
          <w:sz w:val="15"/>
          <w:szCs w:val="15"/>
        </w:rPr>
      </w:pPr>
      <w:r>
        <w:rPr>
          <w:b/>
          <w:i/>
          <w:sz w:val="15"/>
          <w:szCs w:val="15"/>
        </w:rPr>
        <w:t>* Примечания:</w:t>
      </w:r>
    </w:p>
    <w:p w:rsidR="00041A34" w:rsidRPr="008B40DA" w:rsidRDefault="00041A34" w:rsidP="00041A34">
      <w:pPr>
        <w:ind w:firstLine="709"/>
        <w:jc w:val="both"/>
        <w:rPr>
          <w:b/>
          <w:sz w:val="16"/>
          <w:szCs w:val="16"/>
        </w:rPr>
      </w:pPr>
      <w:r w:rsidRPr="008B40DA">
        <w:rPr>
          <w:b/>
          <w:sz w:val="16"/>
          <w:szCs w:val="16"/>
        </w:rPr>
        <w:t xml:space="preserve">а) Для обучающихся по индивидуальному учебному плану </w:t>
      </w:r>
      <w:r>
        <w:rPr>
          <w:b/>
          <w:sz w:val="16"/>
          <w:szCs w:val="16"/>
        </w:rPr>
        <w:t>–</w:t>
      </w:r>
      <w:r w:rsidRPr="008B40DA">
        <w:rPr>
          <w:b/>
          <w:sz w:val="16"/>
          <w:szCs w:val="16"/>
        </w:rPr>
        <w:t xml:space="preserve">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1A34" w:rsidRPr="00460F78" w:rsidRDefault="00041A34" w:rsidP="00041A34">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Анализ хозяйственной деятельности</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1A34" w:rsidRPr="00460F78" w:rsidRDefault="00041A34" w:rsidP="00041A34">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041A34" w:rsidRPr="00460F78" w:rsidRDefault="00041A34" w:rsidP="00041A34">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w:t>
      </w:r>
      <w:r>
        <w:rPr>
          <w:sz w:val="16"/>
          <w:szCs w:val="16"/>
        </w:rPr>
        <w:t>–</w:t>
      </w:r>
      <w:r w:rsidRPr="00460F78">
        <w:rPr>
          <w:sz w:val="16"/>
          <w:szCs w:val="16"/>
        </w:rPr>
        <w:t xml:space="preserve">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041A34" w:rsidRPr="00460F78" w:rsidRDefault="00041A34" w:rsidP="00041A34">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b/>
          <w:sz w:val="16"/>
          <w:szCs w:val="16"/>
        </w:rPr>
        <w:t>–</w:t>
      </w:r>
      <w:r w:rsidRPr="00460F78">
        <w:rPr>
          <w:b/>
          <w:sz w:val="16"/>
          <w:szCs w:val="16"/>
        </w:rPr>
        <w:t xml:space="preserve"> Республики Крым и </w:t>
      </w:r>
      <w:r w:rsidRPr="00460F78">
        <w:rPr>
          <w:b/>
          <w:sz w:val="16"/>
          <w:szCs w:val="16"/>
        </w:rPr>
        <w:lastRenderedPageBreak/>
        <w:t>города федерального значения Севастополя и о внесении изменений в Федеральный закон «Об образовании в Российской Федерации»:</w:t>
      </w:r>
    </w:p>
    <w:p w:rsidR="00041A34" w:rsidRPr="00460F78" w:rsidRDefault="00041A34" w:rsidP="00041A34">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w:t>
      </w:r>
      <w:r>
        <w:rPr>
          <w:sz w:val="16"/>
          <w:szCs w:val="16"/>
        </w:rPr>
        <w:t>–</w:t>
      </w:r>
      <w:r w:rsidRPr="00460F78">
        <w:rPr>
          <w:sz w:val="16"/>
          <w:szCs w:val="16"/>
        </w:rPr>
        <w:t xml:space="preserve">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1A34" w:rsidRPr="00460F78" w:rsidRDefault="00041A34" w:rsidP="00041A34">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1A34" w:rsidRPr="00460F78" w:rsidRDefault="00041A34" w:rsidP="00041A34">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41A34" w:rsidRDefault="00041A34" w:rsidP="00705FB5">
      <w:pPr>
        <w:tabs>
          <w:tab w:val="left" w:pos="900"/>
        </w:tabs>
        <w:ind w:firstLine="709"/>
        <w:jc w:val="both"/>
        <w:rPr>
          <w:b/>
          <w:sz w:val="24"/>
          <w:szCs w:val="24"/>
        </w:rPr>
      </w:pPr>
    </w:p>
    <w:p w:rsidR="003A71E4" w:rsidRPr="00115D92" w:rsidRDefault="007F4B97" w:rsidP="00705FB5">
      <w:pPr>
        <w:tabs>
          <w:tab w:val="left" w:pos="900"/>
        </w:tabs>
        <w:ind w:firstLine="709"/>
        <w:jc w:val="both"/>
        <w:rPr>
          <w:b/>
          <w:sz w:val="24"/>
          <w:szCs w:val="24"/>
        </w:rPr>
      </w:pPr>
      <w:r w:rsidRPr="00115D92">
        <w:rPr>
          <w:b/>
          <w:sz w:val="24"/>
          <w:szCs w:val="24"/>
        </w:rPr>
        <w:t>5.</w:t>
      </w:r>
      <w:r w:rsidR="00114770" w:rsidRPr="00115D92">
        <w:rPr>
          <w:b/>
          <w:sz w:val="24"/>
          <w:szCs w:val="24"/>
        </w:rPr>
        <w:t>3</w:t>
      </w:r>
      <w:r w:rsidRPr="00115D92">
        <w:rPr>
          <w:b/>
          <w:sz w:val="24"/>
          <w:szCs w:val="24"/>
        </w:rPr>
        <w:t xml:space="preserve"> Содержание дисциплины</w:t>
      </w:r>
    </w:p>
    <w:p w:rsidR="00CD7143" w:rsidRDefault="00CD7143" w:rsidP="00E90C38">
      <w:pPr>
        <w:spacing w:before="220"/>
        <w:ind w:right="113"/>
        <w:jc w:val="center"/>
        <w:rPr>
          <w:b/>
          <w:sz w:val="24"/>
          <w:szCs w:val="24"/>
        </w:rPr>
      </w:pPr>
      <w:r w:rsidRPr="00115D92">
        <w:rPr>
          <w:b/>
          <w:sz w:val="24"/>
          <w:szCs w:val="24"/>
        </w:rPr>
        <w:t>Раздел I. Теория экономического анализа</w:t>
      </w:r>
    </w:p>
    <w:p w:rsidR="00E90C38" w:rsidRPr="00115D92" w:rsidRDefault="00E90C38" w:rsidP="00CD7143">
      <w:pPr>
        <w:spacing w:before="220"/>
        <w:ind w:left="426" w:right="113"/>
        <w:rPr>
          <w:b/>
          <w:sz w:val="24"/>
          <w:szCs w:val="24"/>
        </w:rPr>
      </w:pPr>
      <w:r w:rsidRPr="00115D92">
        <w:rPr>
          <w:b/>
          <w:sz w:val="24"/>
          <w:szCs w:val="24"/>
        </w:rPr>
        <w:t>Тема 1. Научные основы экономического анализа</w:t>
      </w:r>
    </w:p>
    <w:p w:rsidR="00E90C38" w:rsidRPr="00115D92" w:rsidRDefault="00D80DED" w:rsidP="00E90C38">
      <w:pPr>
        <w:widowControl/>
        <w:numPr>
          <w:ilvl w:val="0"/>
          <w:numId w:val="10"/>
        </w:numPr>
        <w:autoSpaceDE/>
        <w:autoSpaceDN/>
        <w:adjustRightInd/>
        <w:ind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как наука и практика.</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Место экономического анализа в системе экономической науки.</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Сущность и содержание экономиче</w:t>
      </w:r>
      <w:r w:rsidRPr="00115D92">
        <w:rPr>
          <w:sz w:val="24"/>
          <w:szCs w:val="24"/>
        </w:rPr>
        <w:softHyphen/>
        <w:t>ского анализа, этапы экономического анализа. Предмет, метод и объекты экономического анализа.</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 xml:space="preserve">Задачи экономического анализа. Требования к анализу.  </w:t>
      </w:r>
    </w:p>
    <w:p w:rsidR="00E90C38" w:rsidRPr="00115D92" w:rsidRDefault="00E90C38" w:rsidP="00E90C38">
      <w:pPr>
        <w:widowControl/>
        <w:numPr>
          <w:ilvl w:val="0"/>
          <w:numId w:val="10"/>
        </w:numPr>
        <w:autoSpaceDE/>
        <w:autoSpaceDN/>
        <w:adjustRightInd/>
        <w:ind w:right="113"/>
        <w:jc w:val="both"/>
        <w:rPr>
          <w:sz w:val="24"/>
          <w:szCs w:val="24"/>
        </w:rPr>
      </w:pPr>
      <w:r w:rsidRPr="00115D92">
        <w:rPr>
          <w:sz w:val="24"/>
          <w:szCs w:val="24"/>
        </w:rPr>
        <w:t>Связь анализа с другими дисциплинами.</w:t>
      </w:r>
    </w:p>
    <w:p w:rsidR="00E90C38" w:rsidRPr="00115D92" w:rsidRDefault="00E90C38" w:rsidP="00CD7143">
      <w:pPr>
        <w:spacing w:before="220"/>
        <w:ind w:left="284" w:right="113"/>
        <w:jc w:val="both"/>
        <w:rPr>
          <w:b/>
          <w:sz w:val="24"/>
          <w:szCs w:val="24"/>
        </w:rPr>
      </w:pPr>
      <w:r w:rsidRPr="00115D92">
        <w:rPr>
          <w:b/>
          <w:sz w:val="24"/>
          <w:szCs w:val="24"/>
        </w:rPr>
        <w:t>Тема 2. Методология и методика экономического анализа</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Методология экономического анализа как основа методики.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Метод как общий подход к изучению хозяйственной деятельности на основе материали</w:t>
      </w:r>
      <w:r w:rsidRPr="00115D92">
        <w:rPr>
          <w:sz w:val="24"/>
          <w:szCs w:val="24"/>
        </w:rPr>
        <w:softHyphen/>
        <w:t xml:space="preserve">стической диалектики.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Методика экономического анализа как совокупность специальных приемов (методов) анализа.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Статистические методы в анализе хозяйственной деятельности.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 xml:space="preserve">Бухгалтерские приемы в анализе хозяйственной деятельности. </w:t>
      </w:r>
    </w:p>
    <w:p w:rsidR="00E90C38" w:rsidRPr="00115D92" w:rsidRDefault="00E90C38" w:rsidP="00CD7143">
      <w:pPr>
        <w:widowControl/>
        <w:numPr>
          <w:ilvl w:val="0"/>
          <w:numId w:val="11"/>
        </w:numPr>
        <w:autoSpaceDE/>
        <w:autoSpaceDN/>
        <w:adjustRightInd/>
        <w:ind w:left="284" w:right="113"/>
        <w:jc w:val="both"/>
        <w:rPr>
          <w:sz w:val="24"/>
          <w:szCs w:val="24"/>
        </w:rPr>
      </w:pPr>
      <w:r w:rsidRPr="00115D92">
        <w:rPr>
          <w:sz w:val="24"/>
          <w:szCs w:val="24"/>
        </w:rPr>
        <w:t>Логические методы анализа.</w:t>
      </w:r>
    </w:p>
    <w:p w:rsidR="00E90C38" w:rsidRPr="00115D92" w:rsidRDefault="00E90C38" w:rsidP="00CD7143">
      <w:pPr>
        <w:spacing w:before="160"/>
        <w:ind w:left="284" w:right="600"/>
        <w:jc w:val="center"/>
        <w:rPr>
          <w:b/>
          <w:sz w:val="24"/>
          <w:szCs w:val="24"/>
        </w:rPr>
      </w:pPr>
      <w:r w:rsidRPr="00115D92">
        <w:rPr>
          <w:b/>
          <w:sz w:val="24"/>
          <w:szCs w:val="24"/>
        </w:rPr>
        <w:t>Тема 3. Экономико-математические методы анализа хозяйственной деятельности</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Классификация экономико-математических методов анализа хозяйст</w:t>
      </w:r>
      <w:r w:rsidRPr="00115D92">
        <w:rPr>
          <w:sz w:val="24"/>
          <w:szCs w:val="24"/>
        </w:rPr>
        <w:softHyphen/>
        <w:t xml:space="preserve">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Экономико-математическое моделирование как способ изучения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Детерминированное моделирование и анализ факторных систем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Стохастическое мо</w:t>
      </w:r>
      <w:r w:rsidRPr="00115D92">
        <w:rPr>
          <w:sz w:val="24"/>
          <w:szCs w:val="24"/>
        </w:rPr>
        <w:softHyphen/>
        <w:t xml:space="preserve">делирование и анализ факторных систем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lastRenderedPageBreak/>
        <w:t>Мето</w:t>
      </w:r>
      <w:r w:rsidRPr="00115D92">
        <w:rPr>
          <w:sz w:val="24"/>
          <w:szCs w:val="24"/>
        </w:rPr>
        <w:softHyphen/>
        <w:t>ды анализа количественного влияния факторов на изменение результативно</w:t>
      </w:r>
      <w:r w:rsidRPr="00115D92">
        <w:rPr>
          <w:sz w:val="24"/>
          <w:szCs w:val="24"/>
        </w:rPr>
        <w:softHyphen/>
        <w:t xml:space="preserve">го показателя.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Дифференцирование, индексный методы, метод цепных под</w:t>
      </w:r>
      <w:r w:rsidRPr="00115D92">
        <w:rPr>
          <w:sz w:val="24"/>
          <w:szCs w:val="24"/>
        </w:rPr>
        <w:softHyphen/>
        <w:t xml:space="preserve">становок, интегральный метод факторного анализа.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Математические методы комплексной оценки хозяйственной деятельности.  </w:t>
      </w:r>
    </w:p>
    <w:p w:rsidR="00E90C38" w:rsidRPr="00115D92" w:rsidRDefault="00E90C38" w:rsidP="00CD7143">
      <w:pPr>
        <w:widowControl/>
        <w:numPr>
          <w:ilvl w:val="0"/>
          <w:numId w:val="12"/>
        </w:numPr>
        <w:autoSpaceDE/>
        <w:autoSpaceDN/>
        <w:adjustRightInd/>
        <w:ind w:left="284" w:right="113"/>
        <w:jc w:val="both"/>
        <w:rPr>
          <w:sz w:val="24"/>
          <w:szCs w:val="24"/>
        </w:rPr>
      </w:pPr>
      <w:r w:rsidRPr="00115D92">
        <w:rPr>
          <w:sz w:val="24"/>
          <w:szCs w:val="24"/>
        </w:rPr>
        <w:t xml:space="preserve">Применение экономико-математических методов при решении типовых </w:t>
      </w:r>
      <w:r w:rsidR="00D6674E">
        <w:rPr>
          <w:sz w:val="24"/>
          <w:szCs w:val="24"/>
        </w:rPr>
        <w:t>анал</w:t>
      </w:r>
      <w:r w:rsidR="00D6674E" w:rsidRPr="00115D92">
        <w:rPr>
          <w:sz w:val="24"/>
          <w:szCs w:val="24"/>
        </w:rPr>
        <w:t>итических</w:t>
      </w:r>
      <w:r w:rsidRPr="00115D92">
        <w:rPr>
          <w:sz w:val="24"/>
          <w:szCs w:val="24"/>
        </w:rPr>
        <w:t xml:space="preserve">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115D92" w:rsidRDefault="00E90C38" w:rsidP="00CD7143">
      <w:pPr>
        <w:spacing w:before="220"/>
        <w:ind w:left="284" w:right="113"/>
        <w:jc w:val="both"/>
        <w:rPr>
          <w:b/>
          <w:sz w:val="24"/>
          <w:szCs w:val="24"/>
        </w:rPr>
      </w:pPr>
      <w:r w:rsidRPr="00115D92">
        <w:rPr>
          <w:b/>
          <w:sz w:val="24"/>
          <w:szCs w:val="24"/>
        </w:rPr>
        <w:t>Тема 4. Информационное обеспечение экономического анализа</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Система научно-технической информации, источники ее получения.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Производственная информация.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Экономическая информация о макроэконо</w:t>
      </w:r>
      <w:r w:rsidRPr="00115D92">
        <w:rPr>
          <w:sz w:val="24"/>
          <w:szCs w:val="24"/>
        </w:rPr>
        <w:softHyphen/>
        <w:t xml:space="preserve">мических явлениях и развитии основных сегментов бизнеса.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Информация о технологической подготовке производства.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Нормативная информация.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Пла</w:t>
      </w:r>
      <w:r w:rsidRPr="00115D92">
        <w:rPr>
          <w:sz w:val="24"/>
          <w:szCs w:val="24"/>
        </w:rPr>
        <w:softHyphen/>
        <w:t>новая информация.</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Хозяйственный учет и его виды.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Отчетности предприятия и ее виды.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Основы организации компьютерной обработки экономической информации.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 xml:space="preserve">Информационные бухгалтерские системы. </w:t>
      </w:r>
    </w:p>
    <w:p w:rsidR="00E90C38" w:rsidRPr="00115D92" w:rsidRDefault="00E90C38" w:rsidP="00CD7143">
      <w:pPr>
        <w:widowControl/>
        <w:numPr>
          <w:ilvl w:val="0"/>
          <w:numId w:val="13"/>
        </w:numPr>
        <w:autoSpaceDE/>
        <w:autoSpaceDN/>
        <w:adjustRightInd/>
        <w:ind w:left="284" w:right="113"/>
        <w:jc w:val="both"/>
        <w:rPr>
          <w:sz w:val="24"/>
          <w:szCs w:val="24"/>
        </w:rPr>
      </w:pPr>
      <w:r w:rsidRPr="00115D92">
        <w:rPr>
          <w:sz w:val="24"/>
          <w:szCs w:val="24"/>
        </w:rPr>
        <w:t>Основы компьютер</w:t>
      </w:r>
      <w:r w:rsidRPr="00115D92">
        <w:rPr>
          <w:sz w:val="24"/>
          <w:szCs w:val="24"/>
        </w:rPr>
        <w:softHyphen/>
        <w:t>ного анализа и контроля.</w:t>
      </w:r>
    </w:p>
    <w:p w:rsidR="00CD7143" w:rsidRDefault="00041A34" w:rsidP="00041A34">
      <w:pPr>
        <w:spacing w:before="220"/>
        <w:ind w:left="280" w:right="113"/>
        <w:rPr>
          <w:b/>
          <w:sz w:val="24"/>
          <w:szCs w:val="24"/>
        </w:rPr>
      </w:pPr>
      <w:r>
        <w:rPr>
          <w:b/>
          <w:sz w:val="24"/>
          <w:szCs w:val="24"/>
        </w:rPr>
        <w:t xml:space="preserve">  </w:t>
      </w:r>
      <w:r w:rsidR="00CD7143" w:rsidRPr="00115D92">
        <w:rPr>
          <w:b/>
          <w:sz w:val="24"/>
          <w:szCs w:val="24"/>
        </w:rPr>
        <w:t>Раздел II. Анализ хозяйственной деятельности</w:t>
      </w:r>
    </w:p>
    <w:p w:rsidR="00E90C38" w:rsidRPr="00115D92" w:rsidRDefault="00041A34" w:rsidP="00D6674E">
      <w:pPr>
        <w:spacing w:before="220"/>
        <w:ind w:right="113"/>
        <w:rPr>
          <w:b/>
          <w:sz w:val="24"/>
          <w:szCs w:val="24"/>
        </w:rPr>
      </w:pPr>
      <w:r>
        <w:rPr>
          <w:b/>
          <w:sz w:val="24"/>
          <w:szCs w:val="24"/>
        </w:rPr>
        <w:t xml:space="preserve"> </w:t>
      </w:r>
      <w:r w:rsidR="00E90C38" w:rsidRPr="00115D92">
        <w:rPr>
          <w:b/>
          <w:sz w:val="24"/>
          <w:szCs w:val="24"/>
        </w:rPr>
        <w:t>Тема 5. Типология видов экономического анализа</w:t>
      </w:r>
    </w:p>
    <w:p w:rsidR="00E90C38" w:rsidRPr="00115D92" w:rsidRDefault="00E90C38" w:rsidP="00D6674E">
      <w:pPr>
        <w:widowControl/>
        <w:numPr>
          <w:ilvl w:val="0"/>
          <w:numId w:val="14"/>
        </w:numPr>
        <w:autoSpaceDE/>
        <w:autoSpaceDN/>
        <w:adjustRightInd/>
        <w:ind w:left="0" w:right="200"/>
        <w:jc w:val="both"/>
        <w:rPr>
          <w:sz w:val="24"/>
          <w:szCs w:val="24"/>
        </w:rPr>
      </w:pPr>
      <w:r w:rsidRPr="00115D92">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115D92" w:rsidRDefault="00E90C38" w:rsidP="00D6674E">
      <w:pPr>
        <w:widowControl/>
        <w:numPr>
          <w:ilvl w:val="0"/>
          <w:numId w:val="14"/>
        </w:numPr>
        <w:autoSpaceDE/>
        <w:autoSpaceDN/>
        <w:adjustRightInd/>
        <w:ind w:left="0" w:right="200"/>
        <w:jc w:val="both"/>
        <w:rPr>
          <w:sz w:val="24"/>
          <w:szCs w:val="24"/>
        </w:rPr>
      </w:pPr>
      <w:r w:rsidRPr="00115D92">
        <w:rPr>
          <w:sz w:val="24"/>
          <w:szCs w:val="24"/>
        </w:rPr>
        <w:t>Особенности организации и методики функцио</w:t>
      </w:r>
      <w:r w:rsidRPr="00115D92">
        <w:rPr>
          <w:sz w:val="24"/>
          <w:szCs w:val="24"/>
        </w:rPr>
        <w:softHyphen/>
        <w:t>нально-стоимостного анализа.</w:t>
      </w:r>
    </w:p>
    <w:p w:rsidR="00E90C38" w:rsidRPr="00115D92" w:rsidRDefault="00E90C38" w:rsidP="00D6674E">
      <w:pPr>
        <w:spacing w:before="180"/>
        <w:ind w:right="200"/>
        <w:jc w:val="center"/>
        <w:rPr>
          <w:b/>
          <w:sz w:val="24"/>
          <w:szCs w:val="24"/>
        </w:rPr>
      </w:pPr>
      <w:r w:rsidRPr="00115D92">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Системный подход в анализе хозяйственной деятельности.</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Классификация факторов и резервов повышения эффективности хозяйствен</w:t>
      </w:r>
      <w:r w:rsidRPr="00115D92">
        <w:rPr>
          <w:sz w:val="24"/>
          <w:szCs w:val="24"/>
        </w:rPr>
        <w:softHyphen/>
        <w:t xml:space="preserve">ной деятельности. </w:t>
      </w:r>
    </w:p>
    <w:p w:rsidR="00E90C38" w:rsidRPr="00115D92" w:rsidRDefault="00E90C38" w:rsidP="00D6674E">
      <w:pPr>
        <w:widowControl/>
        <w:numPr>
          <w:ilvl w:val="0"/>
          <w:numId w:val="15"/>
        </w:numPr>
        <w:autoSpaceDE/>
        <w:autoSpaceDN/>
        <w:adjustRightInd/>
        <w:spacing w:before="80"/>
        <w:ind w:left="0" w:right="113"/>
        <w:jc w:val="both"/>
        <w:rPr>
          <w:sz w:val="24"/>
          <w:szCs w:val="24"/>
        </w:rPr>
      </w:pPr>
      <w:r w:rsidRPr="00115D92">
        <w:rPr>
          <w:sz w:val="24"/>
          <w:szCs w:val="24"/>
        </w:rPr>
        <w:t>Методы комплексной оценки эффективности хозяйствен</w:t>
      </w:r>
      <w:r w:rsidRPr="00115D92">
        <w:rPr>
          <w:sz w:val="24"/>
          <w:szCs w:val="24"/>
        </w:rPr>
        <w:softHyphen/>
        <w:t>ной деятельности. Экстенсивные и интенсивные факторы роста производства.</w:t>
      </w:r>
    </w:p>
    <w:p w:rsidR="00E90C38" w:rsidRPr="00115D92" w:rsidRDefault="00E90C38" w:rsidP="00D6674E">
      <w:pPr>
        <w:spacing w:before="180"/>
        <w:ind w:right="113"/>
        <w:jc w:val="center"/>
        <w:rPr>
          <w:b/>
          <w:sz w:val="24"/>
          <w:szCs w:val="24"/>
        </w:rPr>
      </w:pPr>
      <w:r w:rsidRPr="00115D92">
        <w:rPr>
          <w:b/>
          <w:sz w:val="24"/>
          <w:szCs w:val="24"/>
        </w:rPr>
        <w:t>Тема 7. Методология комплексного анализа основных показателей хозяйственной</w:t>
      </w:r>
      <w:r w:rsidRPr="00115D92">
        <w:rPr>
          <w:sz w:val="24"/>
          <w:szCs w:val="24"/>
        </w:rPr>
        <w:t xml:space="preserve"> </w:t>
      </w:r>
      <w:r w:rsidRPr="00115D92">
        <w:rPr>
          <w:b/>
          <w:sz w:val="24"/>
          <w:szCs w:val="24"/>
        </w:rPr>
        <w:t>деятельности</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технико-организационного уровня и других условий производства.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фондоотдачи, материалоемкости и производительности труда.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объема продаж, качества и структуры продукции.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Анализ затрат, произведенных ор</w:t>
      </w:r>
      <w:r w:rsidRPr="00115D92">
        <w:rPr>
          <w:sz w:val="24"/>
          <w:szCs w:val="24"/>
        </w:rPr>
        <w:softHyphen/>
        <w:t>ганизацией, и себестоимость продукции.</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lastRenderedPageBreak/>
        <w:t>Анализ использования авансиро</w:t>
      </w:r>
      <w:r w:rsidRPr="00115D92">
        <w:rPr>
          <w:sz w:val="24"/>
          <w:szCs w:val="24"/>
        </w:rPr>
        <w:softHyphen/>
        <w:t xml:space="preserve">ванного капитала и эффективности инвестиций.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Анализ финансовых резуль</w:t>
      </w:r>
      <w:r w:rsidRPr="00115D92">
        <w:rPr>
          <w:sz w:val="24"/>
          <w:szCs w:val="24"/>
        </w:rPr>
        <w:softHyphen/>
        <w:t>татов предприятия.</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 xml:space="preserve">Анализ финансового состояния предприятия. </w:t>
      </w:r>
    </w:p>
    <w:p w:rsidR="00E90C38" w:rsidRPr="00115D92" w:rsidRDefault="00E90C38" w:rsidP="00D6674E">
      <w:pPr>
        <w:widowControl/>
        <w:numPr>
          <w:ilvl w:val="0"/>
          <w:numId w:val="16"/>
        </w:numPr>
        <w:autoSpaceDE/>
        <w:autoSpaceDN/>
        <w:adjustRightInd/>
        <w:ind w:left="0" w:right="113"/>
        <w:jc w:val="both"/>
        <w:rPr>
          <w:sz w:val="24"/>
          <w:szCs w:val="24"/>
        </w:rPr>
      </w:pPr>
      <w:r w:rsidRPr="00115D92">
        <w:rPr>
          <w:sz w:val="24"/>
          <w:szCs w:val="24"/>
        </w:rPr>
        <w:t>Комплекс</w:t>
      </w:r>
      <w:r w:rsidRPr="00115D92">
        <w:rPr>
          <w:sz w:val="24"/>
          <w:szCs w:val="24"/>
        </w:rPr>
        <w:softHyphen/>
        <w:t>ный анализ и оценка эффективности бизнеса.</w:t>
      </w:r>
    </w:p>
    <w:p w:rsidR="00E90C38" w:rsidRPr="00115D92" w:rsidRDefault="00E90C38" w:rsidP="00D6674E">
      <w:pPr>
        <w:spacing w:before="220"/>
        <w:ind w:right="113"/>
        <w:jc w:val="both"/>
        <w:rPr>
          <w:b/>
          <w:sz w:val="24"/>
          <w:szCs w:val="24"/>
        </w:rPr>
      </w:pPr>
      <w:r w:rsidRPr="00115D92">
        <w:rPr>
          <w:b/>
          <w:sz w:val="24"/>
          <w:szCs w:val="24"/>
        </w:rPr>
        <w:t>Тема 8. Перспектива развития экономического анализа</w:t>
      </w:r>
    </w:p>
    <w:p w:rsidR="00E90C38" w:rsidRPr="00115D92" w:rsidRDefault="00E90C38" w:rsidP="00D6674E">
      <w:pPr>
        <w:widowControl/>
        <w:numPr>
          <w:ilvl w:val="0"/>
          <w:numId w:val="17"/>
        </w:numPr>
        <w:autoSpaceDE/>
        <w:autoSpaceDN/>
        <w:adjustRightInd/>
        <w:ind w:left="0" w:right="113"/>
        <w:jc w:val="both"/>
        <w:rPr>
          <w:sz w:val="24"/>
          <w:szCs w:val="24"/>
        </w:rPr>
      </w:pPr>
      <w:r w:rsidRPr="00115D92">
        <w:rPr>
          <w:sz w:val="24"/>
          <w:szCs w:val="24"/>
        </w:rPr>
        <w:t xml:space="preserve">Истоки экономического (хозяйственного) анализа.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условиях царской России.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советский период истории. </w:t>
      </w:r>
    </w:p>
    <w:p w:rsidR="00E90C38" w:rsidRPr="00115D92" w:rsidRDefault="00D80DED" w:rsidP="00D6674E">
      <w:pPr>
        <w:widowControl/>
        <w:numPr>
          <w:ilvl w:val="0"/>
          <w:numId w:val="17"/>
        </w:numPr>
        <w:autoSpaceDE/>
        <w:autoSpaceDN/>
        <w:adjustRightInd/>
        <w:ind w:left="0" w:right="113"/>
        <w:jc w:val="both"/>
        <w:rPr>
          <w:sz w:val="24"/>
          <w:szCs w:val="24"/>
        </w:rPr>
      </w:pPr>
      <w:r w:rsidRPr="00115D92">
        <w:rPr>
          <w:sz w:val="24"/>
          <w:szCs w:val="24"/>
        </w:rPr>
        <w:t>Экономический анализ хозяйственной деятельности</w:t>
      </w:r>
      <w:r w:rsidR="00E90C38" w:rsidRPr="00115D92">
        <w:rPr>
          <w:sz w:val="24"/>
          <w:szCs w:val="24"/>
        </w:rPr>
        <w:t xml:space="preserve"> в период перехода к рыночной экономике в России.</w:t>
      </w:r>
    </w:p>
    <w:p w:rsidR="000718E1" w:rsidRDefault="000718E1" w:rsidP="00F803A3">
      <w:pPr>
        <w:tabs>
          <w:tab w:val="left" w:pos="900"/>
        </w:tabs>
        <w:ind w:firstLine="709"/>
        <w:jc w:val="both"/>
        <w:rPr>
          <w:b/>
          <w:sz w:val="24"/>
          <w:szCs w:val="24"/>
        </w:rPr>
      </w:pPr>
    </w:p>
    <w:p w:rsidR="00D6674E" w:rsidRPr="00115D92" w:rsidRDefault="00D6674E" w:rsidP="00F803A3">
      <w:pPr>
        <w:tabs>
          <w:tab w:val="left" w:pos="900"/>
        </w:tabs>
        <w:ind w:firstLine="709"/>
        <w:jc w:val="both"/>
        <w:rPr>
          <w:b/>
          <w:sz w:val="24"/>
          <w:szCs w:val="24"/>
        </w:rPr>
      </w:pPr>
    </w:p>
    <w:p w:rsidR="003A71E4" w:rsidRPr="00115D92" w:rsidRDefault="00F803A3" w:rsidP="00F803A3">
      <w:pPr>
        <w:tabs>
          <w:tab w:val="left" w:pos="900"/>
        </w:tabs>
        <w:ind w:firstLine="709"/>
        <w:jc w:val="both"/>
        <w:rPr>
          <w:b/>
          <w:sz w:val="24"/>
          <w:szCs w:val="24"/>
        </w:rPr>
      </w:pPr>
      <w:r w:rsidRPr="00115D92">
        <w:rPr>
          <w:b/>
          <w:sz w:val="24"/>
          <w:szCs w:val="24"/>
        </w:rPr>
        <w:t>6. Перечень учебно-методического обеспечения для самостоятельной работы обучающихся по дисциплине</w:t>
      </w:r>
    </w:p>
    <w:p w:rsidR="003A57B5" w:rsidRDefault="003A57B5" w:rsidP="00D6674E">
      <w:pPr>
        <w:pStyle w:val="a4"/>
        <w:numPr>
          <w:ilvl w:val="0"/>
          <w:numId w:val="4"/>
        </w:numPr>
        <w:ind w:left="567" w:hanging="567"/>
        <w:jc w:val="both"/>
        <w:rPr>
          <w:rFonts w:ascii="Times New Roman" w:hAnsi="Times New Roman"/>
          <w:sz w:val="24"/>
          <w:szCs w:val="24"/>
        </w:rPr>
      </w:pPr>
      <w:r w:rsidRPr="00115D92">
        <w:rPr>
          <w:rFonts w:ascii="Times New Roman" w:hAnsi="Times New Roman"/>
          <w:sz w:val="24"/>
          <w:szCs w:val="24"/>
        </w:rPr>
        <w:t>Методические указания  для обучающихся по освоению дисциплины «</w:t>
      </w:r>
      <w:r w:rsidR="00D23F12" w:rsidRPr="00115D92">
        <w:rPr>
          <w:rFonts w:ascii="Times New Roman" w:hAnsi="Times New Roman"/>
          <w:sz w:val="24"/>
          <w:szCs w:val="24"/>
        </w:rPr>
        <w:t>А</w:t>
      </w:r>
      <w:r w:rsidR="00D80DED" w:rsidRPr="00115D92">
        <w:rPr>
          <w:rFonts w:ascii="Times New Roman" w:hAnsi="Times New Roman"/>
          <w:sz w:val="24"/>
          <w:szCs w:val="24"/>
        </w:rPr>
        <w:t>нализ хозяйственной деятельности</w:t>
      </w:r>
      <w:r w:rsidRPr="00115D92">
        <w:rPr>
          <w:rFonts w:ascii="Times New Roman" w:hAnsi="Times New Roman"/>
          <w:sz w:val="24"/>
          <w:szCs w:val="24"/>
        </w:rPr>
        <w:t>»/</w:t>
      </w:r>
      <w:r w:rsidR="00516F43" w:rsidRPr="00115D92">
        <w:rPr>
          <w:rFonts w:ascii="Times New Roman" w:hAnsi="Times New Roman"/>
          <w:sz w:val="24"/>
          <w:szCs w:val="24"/>
        </w:rPr>
        <w:t xml:space="preserve"> </w:t>
      </w:r>
      <w:r w:rsidR="003D4888" w:rsidRPr="00115D92">
        <w:rPr>
          <w:rFonts w:ascii="Times New Roman" w:hAnsi="Times New Roman"/>
          <w:sz w:val="24"/>
          <w:szCs w:val="24"/>
        </w:rPr>
        <w:t>О</w:t>
      </w:r>
      <w:r w:rsidRPr="00115D92">
        <w:rPr>
          <w:rFonts w:ascii="Times New Roman" w:hAnsi="Times New Roman"/>
          <w:sz w:val="24"/>
          <w:szCs w:val="24"/>
        </w:rPr>
        <w:t>.</w:t>
      </w:r>
      <w:r w:rsidR="003D4888" w:rsidRPr="00115D92">
        <w:rPr>
          <w:rFonts w:ascii="Times New Roman" w:hAnsi="Times New Roman"/>
          <w:sz w:val="24"/>
          <w:szCs w:val="24"/>
        </w:rPr>
        <w:t>В</w:t>
      </w:r>
      <w:r w:rsidRPr="00115D92">
        <w:rPr>
          <w:rFonts w:ascii="Times New Roman" w:hAnsi="Times New Roman"/>
          <w:sz w:val="24"/>
          <w:szCs w:val="24"/>
        </w:rPr>
        <w:t xml:space="preserve">. </w:t>
      </w:r>
      <w:r w:rsidR="003D4888" w:rsidRPr="00115D92">
        <w:rPr>
          <w:rFonts w:ascii="Times New Roman" w:hAnsi="Times New Roman"/>
          <w:sz w:val="24"/>
          <w:szCs w:val="24"/>
        </w:rPr>
        <w:t>Демиденко</w:t>
      </w:r>
      <w:r w:rsidRPr="00115D92">
        <w:rPr>
          <w:rFonts w:ascii="Times New Roman" w:hAnsi="Times New Roman"/>
          <w:sz w:val="24"/>
          <w:szCs w:val="24"/>
        </w:rPr>
        <w:t xml:space="preserve">. </w:t>
      </w:r>
      <w:r w:rsidR="00920199" w:rsidRPr="00115D92">
        <w:rPr>
          <w:rFonts w:ascii="Times New Roman" w:hAnsi="Times New Roman"/>
          <w:sz w:val="24"/>
          <w:szCs w:val="24"/>
        </w:rPr>
        <w:t xml:space="preserve">– Омск: </w:t>
      </w:r>
      <w:r w:rsidRPr="00115D92">
        <w:rPr>
          <w:rFonts w:ascii="Times New Roman" w:hAnsi="Times New Roman"/>
          <w:sz w:val="24"/>
          <w:szCs w:val="24"/>
        </w:rPr>
        <w:t>Изд-во Омской гуманитарной академии, 201</w:t>
      </w:r>
      <w:r w:rsidR="0068367A">
        <w:rPr>
          <w:rFonts w:ascii="Times New Roman" w:hAnsi="Times New Roman"/>
          <w:sz w:val="24"/>
          <w:szCs w:val="24"/>
        </w:rPr>
        <w:t>8</w:t>
      </w:r>
      <w:r w:rsidR="00D23F12" w:rsidRPr="00115D92">
        <w:rPr>
          <w:rFonts w:ascii="Times New Roman" w:hAnsi="Times New Roman"/>
          <w:sz w:val="24"/>
          <w:szCs w:val="24"/>
        </w:rPr>
        <w:t>.</w:t>
      </w:r>
    </w:p>
    <w:p w:rsidR="0068367A" w:rsidRDefault="0068367A" w:rsidP="00D6674E">
      <w:pPr>
        <w:pStyle w:val="a4"/>
        <w:numPr>
          <w:ilvl w:val="0"/>
          <w:numId w:val="4"/>
        </w:numPr>
        <w:ind w:left="567" w:hanging="567"/>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367A" w:rsidRDefault="0068367A" w:rsidP="00D6674E">
      <w:pPr>
        <w:pStyle w:val="a4"/>
        <w:numPr>
          <w:ilvl w:val="0"/>
          <w:numId w:val="4"/>
        </w:numPr>
        <w:ind w:left="567" w:hanging="567"/>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8367A" w:rsidRDefault="0068367A" w:rsidP="00D6674E">
      <w:pPr>
        <w:pStyle w:val="a4"/>
        <w:numPr>
          <w:ilvl w:val="0"/>
          <w:numId w:val="4"/>
        </w:numPr>
        <w:spacing w:after="0"/>
        <w:ind w:left="567" w:hanging="567"/>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8367A" w:rsidRDefault="0068367A" w:rsidP="0068367A">
      <w:pPr>
        <w:ind w:firstLine="709"/>
        <w:jc w:val="both"/>
        <w:rPr>
          <w:rFonts w:eastAsia="Calibri"/>
          <w:b/>
          <w:color w:val="000000"/>
          <w:sz w:val="24"/>
          <w:szCs w:val="24"/>
        </w:rPr>
      </w:pPr>
    </w:p>
    <w:p w:rsidR="00785842" w:rsidRPr="00115D92" w:rsidRDefault="0068367A" w:rsidP="00705FB5">
      <w:pPr>
        <w:ind w:firstLine="709"/>
        <w:jc w:val="both"/>
        <w:rPr>
          <w:b/>
          <w:sz w:val="24"/>
          <w:szCs w:val="24"/>
        </w:rPr>
      </w:pPr>
      <w:r>
        <w:rPr>
          <w:b/>
          <w:sz w:val="24"/>
          <w:szCs w:val="24"/>
        </w:rPr>
        <w:t>7</w:t>
      </w:r>
      <w:r w:rsidR="007F4B97" w:rsidRPr="00115D92">
        <w:rPr>
          <w:b/>
          <w:sz w:val="24"/>
          <w:szCs w:val="24"/>
        </w:rPr>
        <w:t>.</w:t>
      </w:r>
      <w:r w:rsidR="007865CB" w:rsidRPr="00115D92">
        <w:rPr>
          <w:b/>
          <w:sz w:val="24"/>
          <w:szCs w:val="24"/>
        </w:rPr>
        <w:t xml:space="preserve"> </w:t>
      </w:r>
      <w:r w:rsidR="00785842" w:rsidRPr="00115D92">
        <w:rPr>
          <w:b/>
          <w:sz w:val="24"/>
          <w:szCs w:val="24"/>
        </w:rPr>
        <w:t>Перечень основной и дополнительной учебной литературы, необходимой для освоения дисциплины</w:t>
      </w:r>
    </w:p>
    <w:p w:rsidR="006F6C46" w:rsidRPr="00115D92" w:rsidRDefault="006F6C46" w:rsidP="006F6C46">
      <w:pPr>
        <w:ind w:hanging="294"/>
        <w:jc w:val="center"/>
        <w:rPr>
          <w:b/>
          <w:sz w:val="24"/>
          <w:szCs w:val="24"/>
        </w:rPr>
      </w:pPr>
      <w:r w:rsidRPr="00115D92">
        <w:rPr>
          <w:b/>
          <w:sz w:val="24"/>
          <w:szCs w:val="24"/>
        </w:rPr>
        <w:t>Основная</w:t>
      </w:r>
    </w:p>
    <w:p w:rsidR="006F6C46" w:rsidRPr="00115D92" w:rsidRDefault="00D80DED" w:rsidP="003254B7">
      <w:pPr>
        <w:widowControl/>
        <w:numPr>
          <w:ilvl w:val="0"/>
          <w:numId w:val="8"/>
        </w:numPr>
        <w:autoSpaceDE/>
        <w:autoSpaceDN/>
        <w:adjustRightInd/>
        <w:contextualSpacing/>
        <w:rPr>
          <w:rFonts w:eastAsia="Calibri"/>
          <w:iCs/>
          <w:sz w:val="24"/>
          <w:szCs w:val="24"/>
          <w:shd w:val="clear" w:color="auto" w:fill="FFFFFF"/>
          <w:lang w:eastAsia="en-US"/>
        </w:rPr>
      </w:pPr>
      <w:r w:rsidRPr="00115D92">
        <w:rPr>
          <w:rFonts w:eastAsia="Calibri"/>
          <w:iCs/>
          <w:sz w:val="24"/>
          <w:szCs w:val="24"/>
          <w:shd w:val="clear" w:color="auto" w:fill="FFFFFF"/>
          <w:lang w:eastAsia="en-US"/>
        </w:rPr>
        <w:t>Экономический анализ хозяйственной деятельности</w:t>
      </w:r>
      <w:r w:rsidR="006F6C46" w:rsidRPr="00115D92">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A224E2">
          <w:rPr>
            <w:rStyle w:val="a8"/>
            <w:rFonts w:eastAsia="Calibri"/>
            <w:iCs/>
            <w:sz w:val="24"/>
            <w:szCs w:val="24"/>
            <w:shd w:val="clear" w:color="auto" w:fill="FFFFFF"/>
            <w:lang w:eastAsia="en-US"/>
          </w:rPr>
          <w:t>http://www.iprbookshop.ru/34534</w:t>
        </w:r>
      </w:hyperlink>
    </w:p>
    <w:p w:rsidR="006F6C46" w:rsidRPr="00115D92" w:rsidRDefault="006F6C46" w:rsidP="003254B7">
      <w:pPr>
        <w:widowControl/>
        <w:numPr>
          <w:ilvl w:val="0"/>
          <w:numId w:val="8"/>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Шадрина, Г. В. </w:t>
      </w:r>
      <w:r w:rsidRPr="00115D92">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115D92">
        <w:rPr>
          <w:rFonts w:eastAsia="Calibri"/>
          <w:sz w:val="24"/>
          <w:szCs w:val="24"/>
          <w:lang w:eastAsia="en-US"/>
        </w:rPr>
        <w:t xml:space="preserve"> </w:t>
      </w:r>
      <w:hyperlink r:id="rId9" w:history="1">
        <w:r w:rsidR="00A224E2">
          <w:rPr>
            <w:rStyle w:val="a8"/>
            <w:rFonts w:eastAsia="Calibri"/>
            <w:sz w:val="24"/>
            <w:szCs w:val="24"/>
            <w:lang w:eastAsia="en-US"/>
          </w:rPr>
          <w:t>https://www.biblio-online.ru/book/E937CB0D-E04B-48CB-88F3-46E0A54304C8</w:t>
        </w:r>
      </w:hyperlink>
    </w:p>
    <w:p w:rsidR="002C5526" w:rsidRDefault="002C5526" w:rsidP="003254B7">
      <w:pPr>
        <w:ind w:hanging="294"/>
        <w:jc w:val="center"/>
        <w:rPr>
          <w:b/>
          <w:sz w:val="24"/>
          <w:szCs w:val="24"/>
        </w:rPr>
      </w:pPr>
    </w:p>
    <w:p w:rsidR="002C5526" w:rsidRDefault="002C5526" w:rsidP="003254B7">
      <w:pPr>
        <w:ind w:hanging="294"/>
        <w:jc w:val="center"/>
        <w:rPr>
          <w:b/>
          <w:sz w:val="24"/>
          <w:szCs w:val="24"/>
        </w:rPr>
      </w:pPr>
    </w:p>
    <w:p w:rsidR="00D6674E" w:rsidRDefault="00D6674E" w:rsidP="003254B7">
      <w:pPr>
        <w:ind w:hanging="294"/>
        <w:jc w:val="center"/>
        <w:rPr>
          <w:b/>
          <w:sz w:val="24"/>
          <w:szCs w:val="24"/>
        </w:rPr>
      </w:pPr>
    </w:p>
    <w:p w:rsidR="006F6C46" w:rsidRPr="00115D92" w:rsidRDefault="006F6C46" w:rsidP="003254B7">
      <w:pPr>
        <w:ind w:hanging="294"/>
        <w:jc w:val="center"/>
        <w:rPr>
          <w:b/>
          <w:sz w:val="24"/>
          <w:szCs w:val="24"/>
        </w:rPr>
      </w:pPr>
      <w:r w:rsidRPr="00115D92">
        <w:rPr>
          <w:b/>
          <w:sz w:val="24"/>
          <w:szCs w:val="24"/>
        </w:rPr>
        <w:t>Дополнительная</w:t>
      </w:r>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lastRenderedPageBreak/>
        <w:t>Румянцева, Е. Е.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115D92">
        <w:rPr>
          <w:rFonts w:eastAsia="Calibri"/>
          <w:sz w:val="24"/>
          <w:szCs w:val="24"/>
          <w:lang w:eastAsia="en-US"/>
        </w:rPr>
        <w:t xml:space="preserve"> </w:t>
      </w:r>
      <w:hyperlink r:id="rId10" w:history="1">
        <w:r w:rsidR="00A224E2">
          <w:rPr>
            <w:rStyle w:val="a8"/>
            <w:rFonts w:eastAsia="Calibri"/>
            <w:sz w:val="24"/>
            <w:szCs w:val="24"/>
            <w:lang w:eastAsia="en-US"/>
          </w:rPr>
          <w:t>https://www.biblio-online.ru/book/88E3E393-BDF6-4213-98E7-46A787348CCC</w:t>
        </w:r>
      </w:hyperlink>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Толпегина, О. А. </w:t>
      </w:r>
      <w:r w:rsidRPr="00115D92">
        <w:rPr>
          <w:rFonts w:eastAsia="Calibri"/>
          <w:sz w:val="24"/>
          <w:szCs w:val="24"/>
          <w:shd w:val="clear" w:color="auto" w:fill="FFFFFF"/>
          <w:lang w:eastAsia="en-US"/>
        </w:rPr>
        <w:t xml:space="preserve">Комплексный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115D92">
        <w:rPr>
          <w:rFonts w:eastAsia="Calibri"/>
          <w:sz w:val="24"/>
          <w:szCs w:val="24"/>
          <w:lang w:eastAsia="en-US"/>
        </w:rPr>
        <w:t xml:space="preserve"> </w:t>
      </w:r>
      <w:hyperlink r:id="rId11" w:history="1">
        <w:r w:rsidR="00A224E2">
          <w:rPr>
            <w:rStyle w:val="a8"/>
            <w:rFonts w:eastAsia="Calibri"/>
            <w:sz w:val="24"/>
            <w:szCs w:val="24"/>
            <w:lang w:eastAsia="en-US"/>
          </w:rPr>
          <w:t>https://www.biblio-online.ru/book/49C9B28C-FC94-4D8E-ABD6-6BCEE8312794</w:t>
        </w:r>
      </w:hyperlink>
    </w:p>
    <w:p w:rsidR="006F6C46" w:rsidRPr="00115D92" w:rsidRDefault="006F6C46" w:rsidP="003254B7">
      <w:pPr>
        <w:widowControl/>
        <w:numPr>
          <w:ilvl w:val="0"/>
          <w:numId w:val="9"/>
        </w:numPr>
        <w:autoSpaceDE/>
        <w:autoSpaceDN/>
        <w:adjustRightInd/>
        <w:jc w:val="both"/>
        <w:rPr>
          <w:sz w:val="24"/>
          <w:szCs w:val="24"/>
          <w:shd w:val="clear" w:color="auto" w:fill="FFFFFF"/>
        </w:rPr>
      </w:pPr>
      <w:r w:rsidRPr="00115D92">
        <w:rPr>
          <w:rFonts w:eastAsia="Calibri"/>
          <w:iCs/>
          <w:sz w:val="24"/>
          <w:szCs w:val="24"/>
          <w:shd w:val="clear" w:color="auto" w:fill="FFFFFF"/>
          <w:lang w:eastAsia="en-US"/>
        </w:rPr>
        <w:t>Толпегина, О. А. </w:t>
      </w:r>
      <w:r w:rsidRPr="00115D92">
        <w:rPr>
          <w:rFonts w:eastAsia="Calibri"/>
          <w:sz w:val="24"/>
          <w:szCs w:val="24"/>
          <w:shd w:val="clear" w:color="auto" w:fill="FFFFFF"/>
          <w:lang w:eastAsia="en-US"/>
        </w:rPr>
        <w:t xml:space="preserve">Комплексный </w:t>
      </w:r>
      <w:r w:rsidR="00D80DED" w:rsidRPr="00115D92">
        <w:rPr>
          <w:rFonts w:eastAsia="Calibri"/>
          <w:sz w:val="24"/>
          <w:szCs w:val="24"/>
          <w:shd w:val="clear" w:color="auto" w:fill="FFFFFF"/>
          <w:lang w:eastAsia="en-US"/>
        </w:rPr>
        <w:t>Экономический анализ хозяйственной деятельности</w:t>
      </w:r>
      <w:r w:rsidRPr="00115D92">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115D92">
        <w:rPr>
          <w:rFonts w:eastAsia="Calibri"/>
          <w:sz w:val="24"/>
          <w:szCs w:val="24"/>
          <w:lang w:eastAsia="en-US"/>
        </w:rPr>
        <w:t xml:space="preserve"> </w:t>
      </w:r>
      <w:hyperlink r:id="rId12" w:history="1">
        <w:r w:rsidR="00A224E2">
          <w:rPr>
            <w:rStyle w:val="a8"/>
            <w:rFonts w:eastAsia="Calibri"/>
            <w:sz w:val="24"/>
            <w:szCs w:val="24"/>
            <w:lang w:eastAsia="en-US"/>
          </w:rPr>
          <w:t>https://www.biblio-online.ru/book/26BD05A1-2627-4829-8501-949ED2A88D9A</w:t>
        </w:r>
      </w:hyperlink>
    </w:p>
    <w:p w:rsidR="00115D92" w:rsidRDefault="00115D92" w:rsidP="00705FB5">
      <w:pPr>
        <w:ind w:firstLine="709"/>
        <w:jc w:val="both"/>
        <w:rPr>
          <w:b/>
          <w:sz w:val="24"/>
          <w:szCs w:val="24"/>
        </w:rPr>
      </w:pPr>
    </w:p>
    <w:p w:rsidR="00777B09" w:rsidRPr="00115D92" w:rsidRDefault="0068367A" w:rsidP="00705FB5">
      <w:pPr>
        <w:ind w:firstLine="709"/>
        <w:jc w:val="both"/>
        <w:rPr>
          <w:b/>
          <w:sz w:val="24"/>
          <w:szCs w:val="24"/>
        </w:rPr>
      </w:pPr>
      <w:r>
        <w:rPr>
          <w:b/>
          <w:sz w:val="24"/>
          <w:szCs w:val="24"/>
        </w:rPr>
        <w:t>8</w:t>
      </w:r>
      <w:r w:rsidR="007F4B97" w:rsidRPr="00115D92">
        <w:rPr>
          <w:b/>
          <w:sz w:val="24"/>
          <w:szCs w:val="24"/>
        </w:rPr>
        <w:t>.</w:t>
      </w:r>
      <w:r w:rsidR="00777B09" w:rsidRPr="00115D92">
        <w:rPr>
          <w:b/>
          <w:sz w:val="24"/>
          <w:szCs w:val="24"/>
        </w:rPr>
        <w:t xml:space="preserve"> </w:t>
      </w:r>
      <w:r w:rsidR="007F4B97" w:rsidRPr="00115D92">
        <w:rPr>
          <w:b/>
          <w:sz w:val="24"/>
          <w:szCs w:val="24"/>
        </w:rPr>
        <w:t>Перечень ресурсов информационно-телекоммуникационной сети «Интернет», необходимых для освоения дисциплины</w:t>
      </w:r>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ЭБС </w:t>
      </w:r>
      <w:r w:rsidRPr="00115D92">
        <w:rPr>
          <w:rFonts w:ascii="Times New Roman" w:hAnsi="Times New Roman"/>
          <w:sz w:val="24"/>
          <w:szCs w:val="24"/>
          <w:lang w:val="en-US"/>
        </w:rPr>
        <w:t>IPRBooks</w:t>
      </w:r>
      <w:r w:rsidRPr="00115D92">
        <w:rPr>
          <w:rFonts w:ascii="Times New Roman" w:hAnsi="Times New Roman"/>
          <w:sz w:val="24"/>
          <w:szCs w:val="24"/>
        </w:rPr>
        <w:t xml:space="preserve">  Режим доступа: </w:t>
      </w:r>
      <w:hyperlink r:id="rId13" w:history="1">
        <w:r w:rsidR="00A224E2">
          <w:rPr>
            <w:rStyle w:val="a8"/>
            <w:rFonts w:ascii="Times New Roman" w:hAnsi="Times New Roman"/>
            <w:sz w:val="24"/>
            <w:szCs w:val="24"/>
          </w:rPr>
          <w:t>http://www.iprbookshop.ru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ЭБС издательства «Юрайт» Режим доступа: </w:t>
      </w:r>
      <w:hyperlink r:id="rId14" w:history="1">
        <w:r w:rsidR="00A224E2">
          <w:rPr>
            <w:rStyle w:val="a8"/>
            <w:rFonts w:ascii="Times New Roman" w:hAnsi="Times New Roman"/>
            <w:sz w:val="24"/>
            <w:szCs w:val="24"/>
          </w:rPr>
          <w:t>http://biblio-online.ru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Единое окно доступа к образовательным ресурсам. Режим доступа: </w:t>
      </w:r>
      <w:hyperlink r:id="rId15" w:history="1">
        <w:r w:rsidR="00A224E2">
          <w:rPr>
            <w:rStyle w:val="a8"/>
            <w:rFonts w:ascii="Times New Roman" w:hAnsi="Times New Roman"/>
            <w:sz w:val="24"/>
            <w:szCs w:val="24"/>
          </w:rPr>
          <w:t>http://window.edu.ru/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Научная электронная библиотека e-library.ru Режим доступа: </w:t>
      </w:r>
      <w:hyperlink r:id="rId16" w:history="1">
        <w:r w:rsidR="00A224E2">
          <w:rPr>
            <w:rStyle w:val="a8"/>
            <w:rFonts w:ascii="Times New Roman" w:hAnsi="Times New Roman"/>
            <w:sz w:val="24"/>
            <w:szCs w:val="24"/>
          </w:rPr>
          <w:t>http://elibrary.ru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Ресурсы издательства Elsevier Режим доступа:  </w:t>
      </w:r>
      <w:hyperlink r:id="rId17" w:history="1">
        <w:r w:rsidR="00A224E2">
          <w:rPr>
            <w:rStyle w:val="a8"/>
            <w:rFonts w:ascii="Times New Roman" w:hAnsi="Times New Roman"/>
            <w:sz w:val="24"/>
            <w:szCs w:val="24"/>
          </w:rPr>
          <w:t>http://www.sciencedirect.com</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Федеральный портал «Российское образование» Режим доступа:  </w:t>
      </w:r>
      <w:hyperlink r:id="rId18" w:history="1">
        <w:r w:rsidR="00BE16BA">
          <w:rPr>
            <w:rStyle w:val="a8"/>
            <w:rFonts w:ascii="Times New Roman" w:hAnsi="Times New Roman"/>
            <w:sz w:val="24"/>
            <w:szCs w:val="24"/>
          </w:rPr>
          <w:t>www.edu.ru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Журналы Кембриджского университета Режим доступа: </w:t>
      </w:r>
      <w:hyperlink r:id="rId19" w:history="1">
        <w:r w:rsidR="00A224E2">
          <w:rPr>
            <w:rStyle w:val="a8"/>
            <w:rFonts w:ascii="Times New Roman" w:hAnsi="Times New Roman"/>
            <w:sz w:val="24"/>
            <w:szCs w:val="24"/>
          </w:rPr>
          <w:t>http://journals.cambridge.org</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Журналы Оксфордского университета Режим доступа:  </w:t>
      </w:r>
      <w:hyperlink r:id="rId20" w:history="1">
        <w:r w:rsidR="00A224E2">
          <w:rPr>
            <w:rStyle w:val="a8"/>
            <w:rFonts w:ascii="Times New Roman" w:hAnsi="Times New Roman"/>
            <w:sz w:val="24"/>
            <w:szCs w:val="24"/>
          </w:rPr>
          <w:t>http://www.oxfordjoumals.org</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Словари и энциклопедии на Академике Режим доступа: </w:t>
      </w:r>
      <w:hyperlink r:id="rId21" w:history="1">
        <w:r w:rsidR="00A224E2">
          <w:rPr>
            <w:rStyle w:val="a8"/>
            <w:rFonts w:ascii="Times New Roman" w:hAnsi="Times New Roman"/>
            <w:sz w:val="24"/>
            <w:szCs w:val="24"/>
          </w:rPr>
          <w:t>http://dic.academic.ru/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224E2">
          <w:rPr>
            <w:rStyle w:val="a8"/>
            <w:rFonts w:ascii="Times New Roman" w:hAnsi="Times New Roman"/>
            <w:sz w:val="24"/>
            <w:szCs w:val="24"/>
          </w:rPr>
          <w:t>http://www.benran.ru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Госкомстата РФ. Режим доступа: </w:t>
      </w:r>
      <w:hyperlink r:id="rId23" w:history="1">
        <w:r w:rsidR="00A224E2">
          <w:rPr>
            <w:rStyle w:val="a8"/>
            <w:rFonts w:ascii="Times New Roman" w:hAnsi="Times New Roman"/>
            <w:sz w:val="24"/>
            <w:szCs w:val="24"/>
          </w:rPr>
          <w:t>http://www.gks.ru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Сайт Российской государственной библиотеки. Режим доступа: </w:t>
      </w:r>
      <w:hyperlink r:id="rId24" w:history="1">
        <w:r w:rsidR="00A224E2">
          <w:rPr>
            <w:rStyle w:val="a8"/>
            <w:rFonts w:ascii="Times New Roman" w:hAnsi="Times New Roman"/>
            <w:sz w:val="24"/>
            <w:szCs w:val="24"/>
          </w:rPr>
          <w:t>http://diss.rsl.ru</w:t>
        </w:r>
      </w:hyperlink>
    </w:p>
    <w:p w:rsidR="00777B09" w:rsidRPr="00115D92"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115D92">
        <w:rPr>
          <w:rFonts w:ascii="Times New Roman" w:hAnsi="Times New Roman"/>
          <w:sz w:val="24"/>
          <w:szCs w:val="24"/>
        </w:rPr>
        <w:t xml:space="preserve">Базы данных по законодательству Российской Федерации. Режим доступа:  </w:t>
      </w:r>
      <w:hyperlink r:id="rId25" w:history="1">
        <w:r w:rsidR="00A224E2">
          <w:rPr>
            <w:rStyle w:val="a8"/>
            <w:rFonts w:ascii="Times New Roman" w:hAnsi="Times New Roman"/>
            <w:sz w:val="24"/>
            <w:szCs w:val="24"/>
          </w:rPr>
          <w:t>http://ru.spinform.ru</w:t>
        </w:r>
      </w:hyperlink>
    </w:p>
    <w:p w:rsidR="007F4B97" w:rsidRPr="00115D92" w:rsidRDefault="007F4B97" w:rsidP="00A76E53">
      <w:pPr>
        <w:ind w:firstLine="709"/>
        <w:jc w:val="both"/>
        <w:rPr>
          <w:rFonts w:eastAsia="Calibri"/>
          <w:sz w:val="24"/>
          <w:szCs w:val="24"/>
        </w:rPr>
      </w:pPr>
      <w:r w:rsidRPr="00115D92">
        <w:rPr>
          <w:sz w:val="24"/>
          <w:szCs w:val="24"/>
        </w:rPr>
        <w:t xml:space="preserve">Каждый обучающийся </w:t>
      </w:r>
      <w:r w:rsidR="00777B09" w:rsidRPr="00115D92">
        <w:rPr>
          <w:sz w:val="24"/>
          <w:szCs w:val="24"/>
        </w:rPr>
        <w:t>Омской гуманитарной академии</w:t>
      </w:r>
      <w:r w:rsidRPr="00115D9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115D92">
        <w:rPr>
          <w:rFonts w:eastAsia="Calibri"/>
          <w:sz w:val="24"/>
          <w:szCs w:val="24"/>
        </w:rPr>
        <w:t xml:space="preserve"> </w:t>
      </w:r>
      <w:r w:rsidRPr="00115D92">
        <w:rPr>
          <w:sz w:val="24"/>
          <w:szCs w:val="24"/>
        </w:rPr>
        <w:t xml:space="preserve">информационно-образовательной среде </w:t>
      </w:r>
      <w:r w:rsidR="00777B09" w:rsidRPr="00115D92">
        <w:rPr>
          <w:sz w:val="24"/>
          <w:szCs w:val="24"/>
        </w:rPr>
        <w:t>Академии</w:t>
      </w:r>
      <w:r w:rsidRPr="00115D92">
        <w:rPr>
          <w:sz w:val="24"/>
          <w:szCs w:val="24"/>
        </w:rPr>
        <w:t>. Электронно-библиотечная система</w:t>
      </w:r>
      <w:r w:rsidRPr="00115D92">
        <w:rPr>
          <w:rFonts w:eastAsia="Calibri"/>
          <w:sz w:val="24"/>
          <w:szCs w:val="24"/>
        </w:rPr>
        <w:t xml:space="preserve"> </w:t>
      </w:r>
      <w:r w:rsidRPr="00115D9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115D92">
        <w:rPr>
          <w:rFonts w:eastAsia="Calibri"/>
          <w:sz w:val="24"/>
          <w:szCs w:val="24"/>
        </w:rPr>
        <w:t xml:space="preserve"> </w:t>
      </w:r>
      <w:r w:rsidRPr="00115D9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115D92">
        <w:rPr>
          <w:rFonts w:eastAsia="Calibri"/>
          <w:sz w:val="24"/>
          <w:szCs w:val="24"/>
        </w:rPr>
        <w:t xml:space="preserve"> </w:t>
      </w:r>
      <w:r w:rsidRPr="00115D92">
        <w:rPr>
          <w:sz w:val="24"/>
          <w:szCs w:val="24"/>
        </w:rPr>
        <w:t>организации, так и вне ее.</w:t>
      </w:r>
    </w:p>
    <w:p w:rsidR="007F4B97" w:rsidRPr="00115D92" w:rsidRDefault="007F4B97" w:rsidP="00A76E53">
      <w:pPr>
        <w:ind w:firstLine="709"/>
        <w:jc w:val="both"/>
        <w:rPr>
          <w:rFonts w:eastAsia="Calibri"/>
          <w:sz w:val="24"/>
          <w:szCs w:val="24"/>
        </w:rPr>
      </w:pPr>
      <w:r w:rsidRPr="00115D92">
        <w:rPr>
          <w:sz w:val="24"/>
          <w:szCs w:val="24"/>
        </w:rPr>
        <w:t>Электронная информационно-образовательная среда</w:t>
      </w:r>
      <w:r w:rsidR="005C20F0" w:rsidRPr="00115D92">
        <w:rPr>
          <w:sz w:val="24"/>
          <w:szCs w:val="24"/>
        </w:rPr>
        <w:t xml:space="preserve"> </w:t>
      </w:r>
      <w:r w:rsidR="00777B09" w:rsidRPr="00115D92">
        <w:rPr>
          <w:sz w:val="24"/>
          <w:szCs w:val="24"/>
        </w:rPr>
        <w:t>Академии</w:t>
      </w:r>
      <w:r w:rsidRPr="00115D92">
        <w:rPr>
          <w:sz w:val="24"/>
          <w:szCs w:val="24"/>
        </w:rPr>
        <w:t xml:space="preserve"> обеспечивает:</w:t>
      </w:r>
      <w:r w:rsidRPr="00115D92">
        <w:rPr>
          <w:rFonts w:eastAsia="Calibri"/>
          <w:sz w:val="24"/>
          <w:szCs w:val="24"/>
        </w:rPr>
        <w:t xml:space="preserve"> </w:t>
      </w:r>
      <w:r w:rsidRPr="00115D92">
        <w:rPr>
          <w:sz w:val="24"/>
          <w:szCs w:val="24"/>
        </w:rPr>
        <w:t>доступ к учебным планам, рабочим программам дисциплин (модулей), практик, к</w:t>
      </w:r>
      <w:r w:rsidRPr="00115D92">
        <w:rPr>
          <w:rFonts w:eastAsia="Calibri"/>
          <w:sz w:val="24"/>
          <w:szCs w:val="24"/>
        </w:rPr>
        <w:t xml:space="preserve"> </w:t>
      </w:r>
      <w:r w:rsidRPr="00115D92">
        <w:rPr>
          <w:sz w:val="24"/>
          <w:szCs w:val="24"/>
        </w:rPr>
        <w:t>изданиям электронных библиотечных систем и электронным образовательным ресурсам,</w:t>
      </w:r>
      <w:r w:rsidRPr="00115D92">
        <w:rPr>
          <w:rFonts w:eastAsia="Calibri"/>
          <w:sz w:val="24"/>
          <w:szCs w:val="24"/>
        </w:rPr>
        <w:t xml:space="preserve"> </w:t>
      </w:r>
      <w:r w:rsidRPr="00115D92">
        <w:rPr>
          <w:sz w:val="24"/>
          <w:szCs w:val="24"/>
        </w:rPr>
        <w:t xml:space="preserve">указанным </w:t>
      </w:r>
      <w:r w:rsidRPr="00115D92">
        <w:rPr>
          <w:sz w:val="24"/>
          <w:szCs w:val="24"/>
        </w:rPr>
        <w:lastRenderedPageBreak/>
        <w:t>в рабочих программах;</w:t>
      </w:r>
      <w:r w:rsidRPr="00115D92">
        <w:rPr>
          <w:rFonts w:eastAsia="Calibri"/>
          <w:sz w:val="24"/>
          <w:szCs w:val="24"/>
        </w:rPr>
        <w:t xml:space="preserve"> </w:t>
      </w:r>
      <w:r w:rsidRPr="00115D92">
        <w:rPr>
          <w:sz w:val="24"/>
          <w:szCs w:val="24"/>
        </w:rPr>
        <w:t>фиксацию хода образовательного процесса, результатов промежуточной аттестации</w:t>
      </w:r>
      <w:r w:rsidRPr="00115D92">
        <w:rPr>
          <w:rFonts w:eastAsia="Calibri"/>
          <w:sz w:val="24"/>
          <w:szCs w:val="24"/>
        </w:rPr>
        <w:t xml:space="preserve"> </w:t>
      </w:r>
      <w:r w:rsidRPr="00115D92">
        <w:rPr>
          <w:sz w:val="24"/>
          <w:szCs w:val="24"/>
        </w:rPr>
        <w:t>и результатов освоения основной образовательной программы;</w:t>
      </w:r>
      <w:r w:rsidRPr="00115D92">
        <w:rPr>
          <w:rFonts w:eastAsia="Calibri"/>
          <w:sz w:val="24"/>
          <w:szCs w:val="24"/>
        </w:rPr>
        <w:t xml:space="preserve"> </w:t>
      </w:r>
      <w:r w:rsidRPr="00115D92">
        <w:rPr>
          <w:sz w:val="24"/>
          <w:szCs w:val="24"/>
        </w:rPr>
        <w:t>проведение всех видов занятий, процедур оценки результатов обучения, реализация</w:t>
      </w:r>
      <w:r w:rsidRPr="00115D92">
        <w:rPr>
          <w:rFonts w:eastAsia="Calibri"/>
          <w:sz w:val="24"/>
          <w:szCs w:val="24"/>
        </w:rPr>
        <w:t xml:space="preserve"> </w:t>
      </w:r>
      <w:r w:rsidRPr="00115D92">
        <w:rPr>
          <w:sz w:val="24"/>
          <w:szCs w:val="24"/>
        </w:rPr>
        <w:t>которых предусмотрена с применением электронного обучения, дистанционных</w:t>
      </w:r>
      <w:r w:rsidRPr="00115D92">
        <w:rPr>
          <w:rFonts w:eastAsia="Calibri"/>
          <w:sz w:val="24"/>
          <w:szCs w:val="24"/>
        </w:rPr>
        <w:t xml:space="preserve"> </w:t>
      </w:r>
      <w:r w:rsidRPr="00115D92">
        <w:rPr>
          <w:sz w:val="24"/>
          <w:szCs w:val="24"/>
        </w:rPr>
        <w:t>образовательных технологий;</w:t>
      </w:r>
      <w:r w:rsidRPr="00115D92">
        <w:rPr>
          <w:rFonts w:eastAsia="Calibri"/>
          <w:sz w:val="24"/>
          <w:szCs w:val="24"/>
        </w:rPr>
        <w:t xml:space="preserve"> </w:t>
      </w:r>
      <w:r w:rsidRPr="00115D92">
        <w:rPr>
          <w:sz w:val="24"/>
          <w:szCs w:val="24"/>
        </w:rPr>
        <w:t>формирование электронного портфолио обучающегося, в том числе сохранение</w:t>
      </w:r>
      <w:r w:rsidRPr="00115D92">
        <w:rPr>
          <w:rFonts w:eastAsia="Calibri"/>
          <w:sz w:val="24"/>
          <w:szCs w:val="24"/>
        </w:rPr>
        <w:t xml:space="preserve"> </w:t>
      </w:r>
      <w:r w:rsidRPr="00115D92">
        <w:rPr>
          <w:sz w:val="24"/>
          <w:szCs w:val="24"/>
        </w:rPr>
        <w:t>работ обучающегося, рецензий и оценок на эти работы со стороны любых участников</w:t>
      </w:r>
      <w:r w:rsidRPr="00115D92">
        <w:rPr>
          <w:rFonts w:eastAsia="Calibri"/>
          <w:sz w:val="24"/>
          <w:szCs w:val="24"/>
        </w:rPr>
        <w:t xml:space="preserve"> </w:t>
      </w:r>
      <w:r w:rsidRPr="00115D92">
        <w:rPr>
          <w:sz w:val="24"/>
          <w:szCs w:val="24"/>
        </w:rPr>
        <w:t>образовательного процесса;</w:t>
      </w:r>
      <w:r w:rsidRPr="00115D92">
        <w:rPr>
          <w:rFonts w:eastAsia="Calibri"/>
          <w:sz w:val="24"/>
          <w:szCs w:val="24"/>
        </w:rPr>
        <w:t xml:space="preserve"> </w:t>
      </w:r>
      <w:r w:rsidRPr="00115D92">
        <w:rPr>
          <w:sz w:val="24"/>
          <w:szCs w:val="24"/>
        </w:rPr>
        <w:t>взаимодействие между участниками образовательного процесса, в том числе</w:t>
      </w:r>
      <w:r w:rsidRPr="00115D92">
        <w:rPr>
          <w:rFonts w:eastAsia="Calibri"/>
          <w:sz w:val="24"/>
          <w:szCs w:val="24"/>
        </w:rPr>
        <w:t xml:space="preserve"> </w:t>
      </w:r>
      <w:r w:rsidRPr="00115D92">
        <w:rPr>
          <w:sz w:val="24"/>
          <w:szCs w:val="24"/>
        </w:rPr>
        <w:t>синхронное и (или) асинхронное взаимодействие посредством сети «Интернет».</w:t>
      </w:r>
    </w:p>
    <w:p w:rsidR="007F4B97" w:rsidRPr="00115D92" w:rsidRDefault="007F4B97" w:rsidP="00705FB5">
      <w:pPr>
        <w:widowControl/>
        <w:autoSpaceDE/>
        <w:autoSpaceDN/>
        <w:adjustRightInd/>
        <w:contextualSpacing/>
        <w:jc w:val="both"/>
        <w:rPr>
          <w:rFonts w:eastAsia="Calibri"/>
          <w:sz w:val="24"/>
          <w:szCs w:val="24"/>
          <w:lang w:eastAsia="en-US"/>
        </w:rPr>
      </w:pPr>
    </w:p>
    <w:p w:rsidR="009528CA" w:rsidRPr="00115D92" w:rsidRDefault="0068367A"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115D92">
        <w:rPr>
          <w:rFonts w:eastAsia="Calibri"/>
          <w:b/>
          <w:sz w:val="24"/>
          <w:szCs w:val="24"/>
          <w:lang w:eastAsia="en-US"/>
        </w:rPr>
        <w:t>.</w:t>
      </w:r>
      <w:r w:rsidR="009528CA" w:rsidRPr="00115D92">
        <w:rPr>
          <w:rFonts w:eastAsia="Calibri"/>
          <w:b/>
          <w:sz w:val="24"/>
          <w:szCs w:val="24"/>
          <w:lang w:eastAsia="en-US"/>
        </w:rPr>
        <w:t xml:space="preserve"> </w:t>
      </w:r>
      <w:r w:rsidR="007F4B97" w:rsidRPr="00115D92">
        <w:rPr>
          <w:rFonts w:eastAsia="Calibri"/>
          <w:b/>
          <w:sz w:val="24"/>
          <w:szCs w:val="24"/>
          <w:lang w:eastAsia="en-US"/>
        </w:rPr>
        <w:t>Методические указания для обу</w:t>
      </w:r>
      <w:r w:rsidR="009528CA" w:rsidRPr="00115D92">
        <w:rPr>
          <w:rFonts w:eastAsia="Calibri"/>
          <w:b/>
          <w:sz w:val="24"/>
          <w:szCs w:val="24"/>
          <w:lang w:eastAsia="en-US"/>
        </w:rPr>
        <w:t>чающихся по освоению дисциплины</w:t>
      </w:r>
    </w:p>
    <w:p w:rsidR="007F4B97" w:rsidRPr="00115D92" w:rsidRDefault="007F4B97" w:rsidP="00A76E53">
      <w:pPr>
        <w:ind w:firstLine="709"/>
        <w:jc w:val="both"/>
        <w:rPr>
          <w:sz w:val="24"/>
          <w:szCs w:val="24"/>
        </w:rPr>
      </w:pPr>
      <w:r w:rsidRPr="00115D92">
        <w:rPr>
          <w:sz w:val="24"/>
          <w:szCs w:val="24"/>
        </w:rPr>
        <w:t>Для того чтобы успешно о</w:t>
      </w:r>
      <w:r w:rsidR="004E4DB2" w:rsidRPr="00115D92">
        <w:rPr>
          <w:sz w:val="24"/>
          <w:szCs w:val="24"/>
        </w:rPr>
        <w:t xml:space="preserve">своить </w:t>
      </w:r>
      <w:r w:rsidRPr="00115D92">
        <w:rPr>
          <w:sz w:val="24"/>
          <w:szCs w:val="24"/>
        </w:rPr>
        <w:t>дисциплин</w:t>
      </w:r>
      <w:r w:rsidR="004E4DB2" w:rsidRPr="00115D92">
        <w:rPr>
          <w:sz w:val="24"/>
          <w:szCs w:val="24"/>
        </w:rPr>
        <w:t>у</w:t>
      </w:r>
      <w:r w:rsidRPr="00115D92">
        <w:rPr>
          <w:sz w:val="24"/>
          <w:szCs w:val="24"/>
        </w:rPr>
        <w:t xml:space="preserve"> </w:t>
      </w:r>
      <w:r w:rsidR="009528CA" w:rsidRPr="00115D92">
        <w:rPr>
          <w:b/>
          <w:bCs/>
          <w:sz w:val="24"/>
          <w:szCs w:val="24"/>
        </w:rPr>
        <w:t>«</w:t>
      </w:r>
      <w:r w:rsidR="00DE6312" w:rsidRPr="00115D92">
        <w:rPr>
          <w:b/>
          <w:bCs/>
          <w:sz w:val="24"/>
          <w:szCs w:val="24"/>
        </w:rPr>
        <w:t>А</w:t>
      </w:r>
      <w:r w:rsidR="00D80DED" w:rsidRPr="00115D92">
        <w:rPr>
          <w:b/>
          <w:bCs/>
          <w:sz w:val="24"/>
          <w:szCs w:val="24"/>
        </w:rPr>
        <w:t>нализ хозяйственной деятельности</w:t>
      </w:r>
      <w:r w:rsidR="009528CA" w:rsidRPr="00115D92">
        <w:rPr>
          <w:b/>
          <w:bCs/>
          <w:sz w:val="24"/>
          <w:szCs w:val="24"/>
        </w:rPr>
        <w:t>»</w:t>
      </w:r>
      <w:r w:rsidRPr="00115D92">
        <w:rPr>
          <w:bCs/>
          <w:sz w:val="24"/>
          <w:szCs w:val="24"/>
        </w:rPr>
        <w:t xml:space="preserve"> </w:t>
      </w:r>
      <w:r w:rsidRPr="00115D92">
        <w:rPr>
          <w:sz w:val="24"/>
          <w:szCs w:val="24"/>
        </w:rPr>
        <w:t xml:space="preserve">обучающиеся должны выполнить следующие </w:t>
      </w:r>
      <w:r w:rsidR="004E4DB2" w:rsidRPr="00115D92">
        <w:rPr>
          <w:sz w:val="24"/>
          <w:szCs w:val="24"/>
        </w:rPr>
        <w:t xml:space="preserve">методические </w:t>
      </w:r>
      <w:r w:rsidRPr="00115D92">
        <w:rPr>
          <w:sz w:val="24"/>
          <w:szCs w:val="24"/>
        </w:rPr>
        <w:t>указания</w:t>
      </w:r>
      <w:r w:rsidR="004E4DB2" w:rsidRPr="00115D92">
        <w:rPr>
          <w:sz w:val="24"/>
          <w:szCs w:val="24"/>
        </w:rPr>
        <w:t>.</w:t>
      </w:r>
    </w:p>
    <w:p w:rsidR="007F4B97" w:rsidRPr="00115D92" w:rsidRDefault="007F4B97" w:rsidP="00A76E53">
      <w:pPr>
        <w:ind w:firstLine="709"/>
        <w:jc w:val="both"/>
        <w:rPr>
          <w:sz w:val="24"/>
          <w:szCs w:val="24"/>
        </w:rPr>
      </w:pPr>
      <w:r w:rsidRPr="00115D92">
        <w:rPr>
          <w:sz w:val="24"/>
          <w:szCs w:val="24"/>
        </w:rPr>
        <w:t xml:space="preserve">Методические указания для обучающихся по освоению дисциплины для подготовки к занятиям </w:t>
      </w:r>
      <w:r w:rsidRPr="00115D92">
        <w:rPr>
          <w:b/>
          <w:sz w:val="24"/>
          <w:szCs w:val="24"/>
        </w:rPr>
        <w:t>лекционного типа</w:t>
      </w:r>
      <w:r w:rsidRPr="00115D92">
        <w:rPr>
          <w:sz w:val="24"/>
          <w:szCs w:val="24"/>
        </w:rPr>
        <w:t>:</w:t>
      </w:r>
    </w:p>
    <w:p w:rsidR="007F4B97" w:rsidRPr="00115D92" w:rsidRDefault="007F4B97" w:rsidP="00A76E53">
      <w:pPr>
        <w:ind w:firstLine="709"/>
        <w:jc w:val="both"/>
        <w:rPr>
          <w:sz w:val="24"/>
          <w:szCs w:val="24"/>
        </w:rPr>
      </w:pPr>
      <w:r w:rsidRPr="00115D9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115D92" w:rsidRDefault="007F4B97" w:rsidP="00A76E53">
      <w:pPr>
        <w:ind w:firstLine="709"/>
        <w:jc w:val="both"/>
        <w:rPr>
          <w:b/>
          <w:sz w:val="24"/>
          <w:szCs w:val="24"/>
        </w:rPr>
      </w:pPr>
      <w:r w:rsidRPr="00115D92">
        <w:rPr>
          <w:sz w:val="24"/>
          <w:szCs w:val="24"/>
        </w:rPr>
        <w:t xml:space="preserve"> Методические указания для обучающихся по освоению дисциплины для подготовки к занятиям </w:t>
      </w:r>
      <w:r w:rsidRPr="00115D92">
        <w:rPr>
          <w:b/>
          <w:sz w:val="24"/>
          <w:szCs w:val="24"/>
        </w:rPr>
        <w:t xml:space="preserve">семинарского типа: </w:t>
      </w:r>
    </w:p>
    <w:p w:rsidR="007F4B97" w:rsidRPr="00115D92" w:rsidRDefault="007F4B97" w:rsidP="00A76E53">
      <w:pPr>
        <w:ind w:firstLine="709"/>
        <w:jc w:val="both"/>
        <w:rPr>
          <w:sz w:val="24"/>
          <w:szCs w:val="24"/>
        </w:rPr>
      </w:pPr>
      <w:r w:rsidRPr="00115D9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115D92">
        <w:rPr>
          <w:sz w:val="24"/>
          <w:szCs w:val="24"/>
        </w:rPr>
        <w:lastRenderedPageBreak/>
        <w:t>наблюдения современной жизни и т. д.</w:t>
      </w:r>
    </w:p>
    <w:p w:rsidR="007F4B97" w:rsidRPr="00115D92" w:rsidRDefault="007F4B97" w:rsidP="00A76E53">
      <w:pPr>
        <w:ind w:firstLine="709"/>
        <w:jc w:val="both"/>
        <w:rPr>
          <w:b/>
          <w:sz w:val="24"/>
          <w:szCs w:val="24"/>
        </w:rPr>
      </w:pPr>
      <w:r w:rsidRPr="00115D92">
        <w:rPr>
          <w:sz w:val="24"/>
          <w:szCs w:val="24"/>
        </w:rPr>
        <w:t xml:space="preserve">Методические указания для обучающихся по освоению дисциплины для </w:t>
      </w:r>
      <w:r w:rsidRPr="00115D92">
        <w:rPr>
          <w:b/>
          <w:sz w:val="24"/>
          <w:szCs w:val="24"/>
        </w:rPr>
        <w:t>самостоятельной работы:</w:t>
      </w:r>
    </w:p>
    <w:p w:rsidR="007F4B97" w:rsidRPr="00115D92" w:rsidRDefault="007F4B97" w:rsidP="00A76E53">
      <w:pPr>
        <w:ind w:firstLine="709"/>
        <w:jc w:val="both"/>
        <w:rPr>
          <w:sz w:val="24"/>
          <w:szCs w:val="24"/>
        </w:rPr>
      </w:pPr>
      <w:r w:rsidRPr="00115D9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115D92" w:rsidRDefault="007F4B97" w:rsidP="00A76E53">
      <w:pPr>
        <w:ind w:firstLine="709"/>
        <w:jc w:val="both"/>
        <w:rPr>
          <w:sz w:val="24"/>
          <w:szCs w:val="24"/>
        </w:rPr>
      </w:pPr>
      <w:r w:rsidRPr="00115D9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115D92" w:rsidRDefault="007F4B97" w:rsidP="00A76E53">
      <w:pPr>
        <w:ind w:firstLine="709"/>
        <w:jc w:val="both"/>
        <w:rPr>
          <w:sz w:val="24"/>
          <w:szCs w:val="24"/>
        </w:rPr>
      </w:pPr>
      <w:r w:rsidRPr="00115D9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115D92" w:rsidRDefault="007F4B97" w:rsidP="00A76E53">
      <w:pPr>
        <w:ind w:firstLine="709"/>
        <w:jc w:val="both"/>
        <w:rPr>
          <w:sz w:val="24"/>
          <w:szCs w:val="24"/>
        </w:rPr>
      </w:pPr>
      <w:r w:rsidRPr="00115D9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115D92" w:rsidRDefault="007F4B97" w:rsidP="00A76E53">
      <w:pPr>
        <w:ind w:firstLine="709"/>
        <w:jc w:val="both"/>
        <w:rPr>
          <w:sz w:val="24"/>
          <w:szCs w:val="24"/>
        </w:rPr>
      </w:pPr>
      <w:r w:rsidRPr="00115D9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115D92" w:rsidRDefault="007F4B97" w:rsidP="00A76E53">
      <w:pPr>
        <w:ind w:firstLine="709"/>
        <w:jc w:val="both"/>
        <w:rPr>
          <w:sz w:val="24"/>
          <w:szCs w:val="24"/>
        </w:rPr>
      </w:pPr>
      <w:r w:rsidRPr="00115D9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115D92" w:rsidRDefault="007F4B97" w:rsidP="00A76E53">
      <w:pPr>
        <w:ind w:firstLine="709"/>
        <w:jc w:val="both"/>
        <w:rPr>
          <w:sz w:val="24"/>
          <w:szCs w:val="24"/>
        </w:rPr>
      </w:pPr>
      <w:r w:rsidRPr="00115D9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115D92" w:rsidRDefault="007F4B97" w:rsidP="00A76E53">
      <w:pPr>
        <w:ind w:firstLine="709"/>
        <w:jc w:val="both"/>
        <w:rPr>
          <w:sz w:val="24"/>
          <w:szCs w:val="24"/>
        </w:rPr>
      </w:pPr>
      <w:r w:rsidRPr="00115D9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115D92" w:rsidRDefault="007F4B97" w:rsidP="00A76E53">
      <w:pPr>
        <w:ind w:firstLine="709"/>
        <w:jc w:val="both"/>
        <w:rPr>
          <w:sz w:val="24"/>
          <w:szCs w:val="24"/>
        </w:rPr>
      </w:pPr>
      <w:r w:rsidRPr="00115D92">
        <w:rPr>
          <w:sz w:val="24"/>
          <w:szCs w:val="24"/>
        </w:rPr>
        <w:t>Следующим этапом работы</w:t>
      </w:r>
      <w:r w:rsidRPr="00115D92">
        <w:rPr>
          <w:b/>
          <w:bCs/>
          <w:sz w:val="24"/>
          <w:szCs w:val="24"/>
        </w:rPr>
        <w:t xml:space="preserve"> </w:t>
      </w:r>
      <w:r w:rsidRPr="00115D92">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115D92">
        <w:rPr>
          <w:sz w:val="24"/>
          <w:szCs w:val="24"/>
        </w:rPr>
        <w:lastRenderedPageBreak/>
        <w:t>реферата или другого задания.</w:t>
      </w:r>
    </w:p>
    <w:p w:rsidR="007F4B97" w:rsidRPr="00115D92" w:rsidRDefault="007F4B97" w:rsidP="00A76E53">
      <w:pPr>
        <w:ind w:firstLine="709"/>
        <w:jc w:val="both"/>
        <w:rPr>
          <w:sz w:val="24"/>
          <w:szCs w:val="24"/>
        </w:rPr>
      </w:pPr>
      <w:r w:rsidRPr="00115D92">
        <w:rPr>
          <w:sz w:val="24"/>
          <w:szCs w:val="24"/>
        </w:rPr>
        <w:t>Таким образом, при работе с источниками и литературой важно уметь:</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обобщать полученную информацию, оценивать прослушанное и прочитанное;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готовить и презентовать развернутые сообщения типа доклада;</w:t>
      </w:r>
      <w:r w:rsidRPr="00115D92">
        <w:rPr>
          <w:rFonts w:eastAsia="Calibri"/>
          <w:b/>
          <w:bCs/>
          <w:i/>
          <w:iCs/>
          <w:sz w:val="24"/>
          <w:szCs w:val="24"/>
          <w:lang w:eastAsia="en-US"/>
        </w:rPr>
        <w:t xml:space="preserve">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пользоваться реферативными и справочными материалами; </w:t>
      </w:r>
    </w:p>
    <w:p w:rsidR="007F4B97"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115D92"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115D9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115D92" w:rsidRDefault="007F4B97" w:rsidP="00A76E53">
      <w:pPr>
        <w:ind w:firstLine="709"/>
        <w:jc w:val="both"/>
        <w:rPr>
          <w:sz w:val="24"/>
          <w:szCs w:val="24"/>
        </w:rPr>
      </w:pPr>
      <w:r w:rsidRPr="00115D92">
        <w:rPr>
          <w:b/>
          <w:bCs/>
          <w:sz w:val="24"/>
          <w:szCs w:val="24"/>
        </w:rPr>
        <w:t>Подготовка к промежуточной аттестации</w:t>
      </w:r>
      <w:r w:rsidRPr="00115D92">
        <w:rPr>
          <w:bCs/>
          <w:sz w:val="24"/>
          <w:szCs w:val="24"/>
        </w:rPr>
        <w:t>:</w:t>
      </w:r>
    </w:p>
    <w:p w:rsidR="007F4B97" w:rsidRPr="00115D92" w:rsidRDefault="007F4B97" w:rsidP="00A76E53">
      <w:pPr>
        <w:ind w:firstLine="709"/>
        <w:jc w:val="both"/>
        <w:rPr>
          <w:sz w:val="24"/>
          <w:szCs w:val="24"/>
        </w:rPr>
      </w:pPr>
      <w:r w:rsidRPr="00115D92">
        <w:rPr>
          <w:sz w:val="24"/>
          <w:szCs w:val="24"/>
        </w:rPr>
        <w:t>При подготовке к промежуточной аттестации целесообразно:</w:t>
      </w:r>
    </w:p>
    <w:p w:rsidR="007F4B97" w:rsidRPr="00115D92" w:rsidRDefault="007F4B97" w:rsidP="00A76E53">
      <w:pPr>
        <w:ind w:firstLine="709"/>
        <w:jc w:val="both"/>
        <w:rPr>
          <w:sz w:val="24"/>
          <w:szCs w:val="24"/>
        </w:rPr>
      </w:pPr>
      <w:r w:rsidRPr="00115D9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115D92" w:rsidRDefault="007F4B97" w:rsidP="00A76E53">
      <w:pPr>
        <w:ind w:firstLine="709"/>
        <w:jc w:val="both"/>
        <w:rPr>
          <w:sz w:val="24"/>
          <w:szCs w:val="24"/>
        </w:rPr>
      </w:pPr>
      <w:r w:rsidRPr="00115D92">
        <w:rPr>
          <w:sz w:val="24"/>
          <w:szCs w:val="24"/>
        </w:rPr>
        <w:t>- внимательно прочитать рекомендованную литературу;</w:t>
      </w:r>
    </w:p>
    <w:p w:rsidR="007F4B97" w:rsidRPr="00115D92" w:rsidRDefault="007F4B97" w:rsidP="00A76E53">
      <w:pPr>
        <w:ind w:firstLine="709"/>
        <w:jc w:val="both"/>
        <w:rPr>
          <w:sz w:val="24"/>
          <w:szCs w:val="24"/>
        </w:rPr>
      </w:pPr>
      <w:r w:rsidRPr="00115D92">
        <w:rPr>
          <w:sz w:val="24"/>
          <w:szCs w:val="24"/>
        </w:rPr>
        <w:t xml:space="preserve">- составить краткие конспекты ответов (планы ответов). </w:t>
      </w:r>
    </w:p>
    <w:p w:rsidR="007F4B97" w:rsidRPr="00115D92" w:rsidRDefault="007F4B97" w:rsidP="00A76E53">
      <w:pPr>
        <w:ind w:firstLine="709"/>
        <w:jc w:val="both"/>
        <w:rPr>
          <w:sz w:val="24"/>
          <w:szCs w:val="24"/>
        </w:rPr>
      </w:pPr>
    </w:p>
    <w:p w:rsidR="009528CA" w:rsidRPr="00115D92" w:rsidRDefault="000875BF" w:rsidP="00705FB5">
      <w:pPr>
        <w:widowControl/>
        <w:autoSpaceDE/>
        <w:adjustRightInd/>
        <w:ind w:firstLine="709"/>
        <w:contextualSpacing/>
        <w:jc w:val="both"/>
        <w:rPr>
          <w:rFonts w:eastAsia="Calibri"/>
          <w:b/>
          <w:sz w:val="24"/>
          <w:szCs w:val="24"/>
          <w:lang w:eastAsia="en-US"/>
        </w:rPr>
      </w:pPr>
      <w:r w:rsidRPr="00115D92">
        <w:rPr>
          <w:rFonts w:eastAsia="Calibri"/>
          <w:b/>
          <w:sz w:val="24"/>
          <w:szCs w:val="24"/>
          <w:lang w:eastAsia="en-US"/>
        </w:rPr>
        <w:t>1</w:t>
      </w:r>
      <w:r w:rsidR="0068367A">
        <w:rPr>
          <w:rFonts w:eastAsia="Calibri"/>
          <w:b/>
          <w:sz w:val="24"/>
          <w:szCs w:val="24"/>
          <w:lang w:eastAsia="en-US"/>
        </w:rPr>
        <w:t>0</w:t>
      </w:r>
      <w:r w:rsidRPr="00115D92">
        <w:rPr>
          <w:rFonts w:eastAsia="Calibri"/>
          <w:b/>
          <w:sz w:val="24"/>
          <w:szCs w:val="24"/>
          <w:lang w:eastAsia="en-US"/>
        </w:rPr>
        <w:t>.</w:t>
      </w:r>
      <w:r w:rsidR="009528CA" w:rsidRPr="00115D9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115D92" w:rsidRDefault="00CF2B2F" w:rsidP="00A76E53">
      <w:pPr>
        <w:widowControl/>
        <w:autoSpaceDE/>
        <w:adjustRightInd/>
        <w:ind w:firstLine="709"/>
        <w:jc w:val="both"/>
        <w:rPr>
          <w:sz w:val="24"/>
          <w:szCs w:val="24"/>
        </w:rPr>
      </w:pPr>
      <w:r w:rsidRPr="00115D9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115D92" w:rsidRDefault="00CF2B2F" w:rsidP="00705FB5">
      <w:pPr>
        <w:widowControl/>
        <w:autoSpaceDE/>
        <w:adjustRightInd/>
        <w:ind w:firstLine="709"/>
        <w:jc w:val="both"/>
        <w:rPr>
          <w:sz w:val="24"/>
          <w:szCs w:val="24"/>
        </w:rPr>
      </w:pPr>
      <w:r w:rsidRPr="00115D92">
        <w:rPr>
          <w:sz w:val="24"/>
          <w:szCs w:val="24"/>
        </w:rPr>
        <w:t>На практических занятиях студенты представляют компьютерные презентации, подготовленные ими в часы</w:t>
      </w:r>
      <w:r w:rsidR="00A275E4" w:rsidRPr="00115D92">
        <w:rPr>
          <w:sz w:val="24"/>
          <w:szCs w:val="24"/>
        </w:rPr>
        <w:t xml:space="preserve"> </w:t>
      </w:r>
      <w:r w:rsidRPr="00115D92">
        <w:rPr>
          <w:sz w:val="24"/>
          <w:szCs w:val="24"/>
        </w:rPr>
        <w:t>самостоятельной работы.</w:t>
      </w:r>
    </w:p>
    <w:p w:rsidR="00CF2B2F" w:rsidRPr="00115D92" w:rsidRDefault="00CF2B2F" w:rsidP="00A76E53">
      <w:pPr>
        <w:widowControl/>
        <w:autoSpaceDE/>
        <w:adjustRightInd/>
        <w:ind w:firstLine="709"/>
        <w:jc w:val="both"/>
        <w:rPr>
          <w:sz w:val="24"/>
          <w:szCs w:val="24"/>
        </w:rPr>
      </w:pPr>
      <w:r w:rsidRPr="00115D92">
        <w:rPr>
          <w:sz w:val="24"/>
          <w:szCs w:val="24"/>
        </w:rPr>
        <w:t>Электронная информационно-образовательная среда Академии, работающая на платформе LMS Moodle, обеспечивает:</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доступ к учебным планам, рабочим программам дисциплин (модулей), практик, к изданиям эл</w:t>
      </w:r>
      <w:r w:rsidR="0096530E" w:rsidRPr="00115D92">
        <w:rPr>
          <w:sz w:val="24"/>
          <w:szCs w:val="24"/>
        </w:rPr>
        <w:t>ектронных библиотечных систем (</w:t>
      </w:r>
      <w:r w:rsidRPr="00115D92">
        <w:rPr>
          <w:sz w:val="24"/>
          <w:szCs w:val="24"/>
        </w:rPr>
        <w:t>ЭБС IPRBooks</w:t>
      </w:r>
      <w:r w:rsidR="00951F6B" w:rsidRPr="00115D92">
        <w:rPr>
          <w:sz w:val="24"/>
          <w:szCs w:val="24"/>
        </w:rPr>
        <w:t>, ЭБС Юрайт</w:t>
      </w:r>
      <w:r w:rsidRPr="00115D92">
        <w:rPr>
          <w:sz w:val="24"/>
          <w:szCs w:val="24"/>
        </w:rPr>
        <w:t>) и электронным образовательным ресурсам, указанным в рабочих программах;</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115D92" w:rsidRDefault="00CF2B2F" w:rsidP="00705FB5">
      <w:pPr>
        <w:widowControl/>
        <w:autoSpaceDE/>
        <w:adjustRightInd/>
        <w:ind w:firstLine="709"/>
        <w:jc w:val="both"/>
        <w:rPr>
          <w:sz w:val="24"/>
          <w:szCs w:val="24"/>
        </w:rPr>
      </w:pPr>
      <w:r w:rsidRPr="00115D92">
        <w:rPr>
          <w:sz w:val="24"/>
          <w:szCs w:val="24"/>
        </w:rPr>
        <w:t>•</w:t>
      </w:r>
      <w:r w:rsidRPr="00115D92">
        <w:rPr>
          <w:sz w:val="24"/>
          <w:szCs w:val="24"/>
        </w:rPr>
        <w:tab/>
        <w:t>взаимодействие между участниками образовательного процесса, в том числе синхронное и (или) асинхронное в</w:t>
      </w:r>
      <w:r w:rsidR="00705FB5" w:rsidRPr="00115D92">
        <w:rPr>
          <w:sz w:val="24"/>
          <w:szCs w:val="24"/>
        </w:rPr>
        <w:t>заимодействие посредством сети «Интернет».</w:t>
      </w:r>
    </w:p>
    <w:p w:rsidR="00CF2B2F" w:rsidRPr="00115D92" w:rsidRDefault="00CF2B2F" w:rsidP="00A76E53">
      <w:pPr>
        <w:widowControl/>
        <w:autoSpaceDE/>
        <w:adjustRightInd/>
        <w:ind w:firstLine="709"/>
        <w:jc w:val="both"/>
        <w:rPr>
          <w:sz w:val="24"/>
          <w:szCs w:val="24"/>
        </w:rPr>
      </w:pPr>
      <w:r w:rsidRPr="00115D92">
        <w:rPr>
          <w:sz w:val="24"/>
          <w:szCs w:val="24"/>
        </w:rPr>
        <w:t>При осуществлении образовательного процесса по дисциплине используются следующие информационные технологии: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сбор, хранение, систематизация и выдача учебной и научной информации;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обработка текстовой, графической и эмпирической информации;</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подготовка, конструирование и презентация итогов исследовательской и аналитической деятельности;</w:t>
      </w:r>
    </w:p>
    <w:p w:rsidR="00CF2B2F" w:rsidRPr="00115D92" w:rsidRDefault="00CF2B2F" w:rsidP="00A76E53">
      <w:pPr>
        <w:widowControl/>
        <w:autoSpaceDE/>
        <w:adjustRightInd/>
        <w:ind w:firstLine="709"/>
        <w:jc w:val="both"/>
        <w:rPr>
          <w:sz w:val="24"/>
          <w:szCs w:val="24"/>
        </w:rPr>
      </w:pPr>
      <w:r w:rsidRPr="00115D92">
        <w:rPr>
          <w:sz w:val="24"/>
          <w:szCs w:val="24"/>
        </w:rPr>
        <w:lastRenderedPageBreak/>
        <w:t>•</w:t>
      </w:r>
      <w:r w:rsidRPr="00115D9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115D92" w:rsidRDefault="00CF2B2F" w:rsidP="00A76E53">
      <w:pPr>
        <w:widowControl/>
        <w:autoSpaceDE/>
        <w:adjustRightInd/>
        <w:ind w:firstLine="709"/>
        <w:jc w:val="both"/>
        <w:rPr>
          <w:sz w:val="24"/>
          <w:szCs w:val="24"/>
        </w:rPr>
      </w:pPr>
      <w:r w:rsidRPr="00115D92">
        <w:rPr>
          <w:sz w:val="24"/>
          <w:szCs w:val="24"/>
        </w:rPr>
        <w:t>•</w:t>
      </w:r>
      <w:r w:rsidRPr="00115D92">
        <w:rPr>
          <w:sz w:val="24"/>
          <w:szCs w:val="24"/>
        </w:rPr>
        <w:tab/>
        <w:t>компьютерное тестирование;</w:t>
      </w:r>
    </w:p>
    <w:p w:rsidR="00CF2B2F" w:rsidRDefault="00CF2B2F" w:rsidP="00705FB5">
      <w:pPr>
        <w:widowControl/>
        <w:autoSpaceDE/>
        <w:adjustRightInd/>
        <w:ind w:firstLine="709"/>
        <w:jc w:val="both"/>
        <w:rPr>
          <w:sz w:val="24"/>
          <w:szCs w:val="24"/>
        </w:rPr>
      </w:pPr>
      <w:r w:rsidRPr="00115D92">
        <w:rPr>
          <w:sz w:val="24"/>
          <w:szCs w:val="24"/>
        </w:rPr>
        <w:t>•</w:t>
      </w:r>
      <w:r w:rsidRPr="00115D92">
        <w:rPr>
          <w:sz w:val="24"/>
          <w:szCs w:val="24"/>
        </w:rPr>
        <w:tab/>
        <w:t>демонстрация мультимедийных материалов.</w:t>
      </w:r>
    </w:p>
    <w:p w:rsidR="0068367A" w:rsidRDefault="0068367A" w:rsidP="00705FB5">
      <w:pPr>
        <w:widowControl/>
        <w:autoSpaceDE/>
        <w:adjustRightInd/>
        <w:ind w:firstLine="709"/>
        <w:jc w:val="both"/>
        <w:rPr>
          <w:sz w:val="24"/>
          <w:szCs w:val="24"/>
        </w:rPr>
      </w:pPr>
    </w:p>
    <w:p w:rsidR="0068367A" w:rsidRPr="00793E1B" w:rsidRDefault="0068367A" w:rsidP="0068367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8367A" w:rsidRPr="00D15AF6" w:rsidRDefault="0068367A" w:rsidP="0068367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68367A" w:rsidRPr="00DE57A0" w:rsidRDefault="0068367A" w:rsidP="0068367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68367A" w:rsidRDefault="0068367A" w:rsidP="0068367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68367A" w:rsidRPr="00423C33" w:rsidRDefault="0068367A" w:rsidP="0068367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68367A" w:rsidRPr="00423C33" w:rsidRDefault="0068367A" w:rsidP="0068367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68367A" w:rsidRPr="00793E1B" w:rsidRDefault="0068367A" w:rsidP="0068367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8367A" w:rsidRPr="00162E6F" w:rsidRDefault="0068367A" w:rsidP="0068367A">
      <w:pPr>
        <w:widowControl/>
        <w:autoSpaceDE/>
        <w:adjustRightInd/>
        <w:ind w:firstLine="709"/>
        <w:jc w:val="both"/>
        <w:rPr>
          <w:color w:val="000000"/>
          <w:sz w:val="24"/>
          <w:szCs w:val="24"/>
        </w:rPr>
      </w:pPr>
    </w:p>
    <w:p w:rsidR="00561462" w:rsidRDefault="00561462" w:rsidP="0056146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61462" w:rsidRDefault="00561462" w:rsidP="00561462">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224E2">
          <w:rPr>
            <w:rStyle w:val="a8"/>
            <w:rFonts w:ascii="Times New Roman" w:hAnsi="Times New Roman"/>
            <w:sz w:val="24"/>
            <w:szCs w:val="24"/>
          </w:rPr>
          <w:t>http://www.consultant.ru/edu/student/study/</w:t>
        </w:r>
      </w:hyperlink>
    </w:p>
    <w:p w:rsidR="00561462" w:rsidRDefault="00561462" w:rsidP="00561462">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224E2">
          <w:rPr>
            <w:rStyle w:val="a8"/>
            <w:rFonts w:ascii="Times New Roman" w:hAnsi="Times New Roman"/>
            <w:sz w:val="24"/>
            <w:szCs w:val="24"/>
          </w:rPr>
          <w:t>http://edu.garant.ru/omga/</w:t>
        </w:r>
      </w:hyperlink>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A224E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A224E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61462" w:rsidRDefault="00561462" w:rsidP="00561462">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A224E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61462" w:rsidRPr="00E94B7B" w:rsidRDefault="00561462" w:rsidP="00561462">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561462" w:rsidRPr="00E94B7B" w:rsidRDefault="00561462" w:rsidP="00561462">
      <w:pPr>
        <w:pStyle w:val="a4"/>
        <w:numPr>
          <w:ilvl w:val="0"/>
          <w:numId w:val="4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A224E2">
          <w:rPr>
            <w:rStyle w:val="a8"/>
            <w:rFonts w:ascii="Times New Roman" w:eastAsia="Times New Roman" w:hAnsi="Times New Roman"/>
            <w:sz w:val="24"/>
            <w:szCs w:val="24"/>
            <w:lang w:val="en-US"/>
          </w:rPr>
          <w:t>https://www.sciencedirect.com/#open-accesshttps://www.sciencedirect.com/#open-access</w:t>
        </w:r>
      </w:hyperlink>
    </w:p>
    <w:p w:rsidR="00561462" w:rsidRPr="00837622" w:rsidRDefault="00561462" w:rsidP="00561462">
      <w:pPr>
        <w:pStyle w:val="a4"/>
        <w:numPr>
          <w:ilvl w:val="0"/>
          <w:numId w:val="4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561462" w:rsidRPr="006510F9" w:rsidRDefault="00561462" w:rsidP="00561462">
      <w:pPr>
        <w:pStyle w:val="a4"/>
        <w:numPr>
          <w:ilvl w:val="0"/>
          <w:numId w:val="4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61462" w:rsidRPr="006510F9"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A224E2">
          <w:rPr>
            <w:rStyle w:val="a8"/>
            <w:rFonts w:ascii="Times New Roman" w:eastAsia="Times New Roman" w:hAnsi="Times New Roman"/>
            <w:sz w:val="24"/>
          </w:rPr>
          <w:t>https://www.minfin.ru/ru/perfomance/accounting/buh-otch_mp/law/</w:t>
        </w:r>
      </w:hyperlink>
    </w:p>
    <w:p w:rsidR="00561462" w:rsidRPr="00370BE3"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A224E2">
          <w:rPr>
            <w:rStyle w:val="a8"/>
            <w:rFonts w:ascii="Times New Roman" w:eastAsia="Times New Roman" w:hAnsi="Times New Roman"/>
            <w:sz w:val="24"/>
          </w:rPr>
          <w:t>https://data.worldbank.org/</w:t>
        </w:r>
      </w:hyperlink>
    </w:p>
    <w:p w:rsidR="00561462" w:rsidRPr="00370BE3" w:rsidRDefault="00561462" w:rsidP="00561462">
      <w:pPr>
        <w:pStyle w:val="a4"/>
        <w:numPr>
          <w:ilvl w:val="0"/>
          <w:numId w:val="4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A224E2">
          <w:rPr>
            <w:rStyle w:val="a8"/>
            <w:rFonts w:ascii="Times New Roman" w:eastAsia="Times New Roman" w:hAnsi="Times New Roman"/>
            <w:sz w:val="24"/>
          </w:rPr>
          <w:t>http://www.imf.org/external/russian/index.htm</w:t>
        </w:r>
      </w:hyperlink>
    </w:p>
    <w:p w:rsidR="00561462" w:rsidRPr="006510F9" w:rsidRDefault="00561462" w:rsidP="00561462">
      <w:pPr>
        <w:pStyle w:val="a4"/>
        <w:spacing w:after="0" w:line="240" w:lineRule="auto"/>
        <w:rPr>
          <w:rFonts w:ascii="Times New Roman" w:eastAsia="Times New Roman" w:hAnsi="Times New Roman"/>
          <w:sz w:val="24"/>
          <w:szCs w:val="24"/>
        </w:rPr>
      </w:pPr>
    </w:p>
    <w:p w:rsidR="00561462" w:rsidRPr="00837622" w:rsidRDefault="00561462" w:rsidP="00561462">
      <w:pPr>
        <w:pStyle w:val="a4"/>
        <w:spacing w:after="0" w:line="240" w:lineRule="auto"/>
        <w:rPr>
          <w:rFonts w:ascii="Arial" w:eastAsia="Times New Roman" w:hAnsi="Arial" w:cs="Arial"/>
          <w:sz w:val="14"/>
          <w:szCs w:val="14"/>
        </w:rPr>
      </w:pPr>
    </w:p>
    <w:p w:rsidR="00561462" w:rsidRPr="00EF504F" w:rsidRDefault="00561462" w:rsidP="0056146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61462" w:rsidRPr="00EF504F" w:rsidRDefault="00561462" w:rsidP="00561462">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EF504F">
        <w:rPr>
          <w:sz w:val="24"/>
          <w:szCs w:val="24"/>
        </w:rPr>
        <w:lastRenderedPageBreak/>
        <w:t>практической и научно-исследовательской работ обучающихся, предусмотренных рабочей программой дисциплины.</w:t>
      </w:r>
    </w:p>
    <w:p w:rsidR="00561462" w:rsidRPr="00EF504F" w:rsidRDefault="00561462" w:rsidP="0056146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1462" w:rsidRPr="00EF504F" w:rsidRDefault="00561462" w:rsidP="0056146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1462" w:rsidRPr="00EF504F" w:rsidRDefault="00561462" w:rsidP="0056146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61462" w:rsidRPr="00EF504F" w:rsidRDefault="00561462" w:rsidP="0056146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16B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61462" w:rsidRPr="00EF504F" w:rsidRDefault="00561462" w:rsidP="0056146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BE16B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61462" w:rsidRPr="00EF504F" w:rsidRDefault="00561462" w:rsidP="00561462">
      <w:pPr>
        <w:ind w:firstLine="709"/>
        <w:jc w:val="both"/>
        <w:rPr>
          <w:sz w:val="24"/>
          <w:szCs w:val="24"/>
        </w:rPr>
      </w:pPr>
      <w:r w:rsidRPr="00EF504F">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Pr="00EF504F">
        <w:rPr>
          <w:sz w:val="24"/>
          <w:szCs w:val="24"/>
        </w:rPr>
        <w:lastRenderedPageBreak/>
        <w:t xml:space="preserve">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16BA">
          <w:rPr>
            <w:rStyle w:val="a8"/>
            <w:sz w:val="24"/>
            <w:szCs w:val="24"/>
          </w:rPr>
          <w:t>www.biblio-online.ru</w:t>
        </w:r>
      </w:hyperlink>
      <w:r w:rsidRPr="00EF504F">
        <w:rPr>
          <w:sz w:val="24"/>
          <w:szCs w:val="24"/>
        </w:rPr>
        <w:t xml:space="preserve"> </w:t>
      </w:r>
    </w:p>
    <w:p w:rsidR="00561462" w:rsidRPr="00EF504F" w:rsidRDefault="00561462" w:rsidP="0056146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8367A" w:rsidRPr="008F700B" w:rsidRDefault="0068367A" w:rsidP="0068367A">
      <w:pPr>
        <w:widowControl/>
        <w:autoSpaceDE/>
        <w:autoSpaceDN/>
        <w:adjustRightInd/>
        <w:ind w:firstLine="709"/>
        <w:jc w:val="both"/>
        <w:rPr>
          <w:sz w:val="24"/>
          <w:szCs w:val="24"/>
        </w:rPr>
      </w:pPr>
    </w:p>
    <w:p w:rsidR="0068367A" w:rsidRPr="008F700B" w:rsidRDefault="0068367A" w:rsidP="0068367A">
      <w:pPr>
        <w:widowControl/>
        <w:autoSpaceDE/>
        <w:autoSpaceDN/>
        <w:adjustRightInd/>
        <w:ind w:firstLine="709"/>
        <w:jc w:val="both"/>
        <w:rPr>
          <w:sz w:val="24"/>
          <w:szCs w:val="24"/>
        </w:rPr>
      </w:pPr>
    </w:p>
    <w:p w:rsidR="0068367A" w:rsidRPr="008F700B" w:rsidRDefault="0068367A" w:rsidP="0068367A">
      <w:pPr>
        <w:widowControl/>
        <w:autoSpaceDE/>
        <w:autoSpaceDN/>
        <w:adjustRightInd/>
        <w:ind w:firstLine="709"/>
        <w:jc w:val="both"/>
        <w:rPr>
          <w:b/>
          <w:sz w:val="24"/>
          <w:szCs w:val="24"/>
        </w:rPr>
      </w:pPr>
    </w:p>
    <w:p w:rsidR="0068367A" w:rsidRDefault="0068367A" w:rsidP="0068367A">
      <w:pPr>
        <w:widowControl/>
        <w:autoSpaceDE/>
        <w:adjustRightInd/>
        <w:ind w:firstLine="709"/>
        <w:jc w:val="both"/>
        <w:rPr>
          <w:color w:val="000000"/>
          <w:sz w:val="24"/>
          <w:szCs w:val="24"/>
        </w:rPr>
      </w:pPr>
    </w:p>
    <w:p w:rsidR="0068367A" w:rsidRPr="00115D92" w:rsidRDefault="0068367A" w:rsidP="00705FB5">
      <w:pPr>
        <w:widowControl/>
        <w:autoSpaceDE/>
        <w:adjustRightInd/>
        <w:ind w:firstLine="709"/>
        <w:jc w:val="both"/>
        <w:rPr>
          <w:sz w:val="24"/>
          <w:szCs w:val="24"/>
        </w:rPr>
      </w:pPr>
    </w:p>
    <w:sectPr w:rsidR="0068367A" w:rsidRPr="00115D9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4674" w:rsidRDefault="007E4674" w:rsidP="00160BC1">
      <w:r>
        <w:separator/>
      </w:r>
    </w:p>
  </w:endnote>
  <w:endnote w:type="continuationSeparator" w:id="0">
    <w:p w:rsidR="007E4674" w:rsidRDefault="007E467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4674" w:rsidRDefault="007E4674" w:rsidP="00160BC1">
      <w:r>
        <w:separator/>
      </w:r>
    </w:p>
  </w:footnote>
  <w:footnote w:type="continuationSeparator" w:id="0">
    <w:p w:rsidR="007E4674" w:rsidRDefault="007E467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71AEB"/>
    <w:multiLevelType w:val="hybridMultilevel"/>
    <w:tmpl w:val="BDE227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3481E08"/>
    <w:multiLevelType w:val="hybridMultilevel"/>
    <w:tmpl w:val="98C89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5"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EE0510D"/>
    <w:multiLevelType w:val="hybridMultilevel"/>
    <w:tmpl w:val="4ADA1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7A6B6D"/>
    <w:multiLevelType w:val="hybridMultilevel"/>
    <w:tmpl w:val="1062CE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1D7371"/>
    <w:multiLevelType w:val="hybridMultilevel"/>
    <w:tmpl w:val="08B667F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147B6674"/>
    <w:multiLevelType w:val="hybridMultilevel"/>
    <w:tmpl w:val="5728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20B45151"/>
    <w:multiLevelType w:val="hybridMultilevel"/>
    <w:tmpl w:val="C38A4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0A0190F"/>
    <w:multiLevelType w:val="hybridMultilevel"/>
    <w:tmpl w:val="0A6873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1DD3496"/>
    <w:multiLevelType w:val="hybridMultilevel"/>
    <w:tmpl w:val="4D4246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2"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3" w15:restartNumberingAfterBreak="0">
    <w:nsid w:val="362E43DD"/>
    <w:multiLevelType w:val="hybridMultilevel"/>
    <w:tmpl w:val="5F409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A010AA3"/>
    <w:multiLevelType w:val="hybridMultilevel"/>
    <w:tmpl w:val="B70CF124"/>
    <w:lvl w:ilvl="0" w:tplc="B7468B10">
      <w:numFmt w:val="bullet"/>
      <w:lvlText w:val="­"/>
      <w:lvlJc w:val="left"/>
      <w:pPr>
        <w:ind w:left="1080" w:hanging="360"/>
      </w:pPr>
      <w:rPr>
        <w:rFonts w:ascii="Times New Roman" w:hAnsi="Times New Roman" w:cs="Times New Roman" w:hint="default"/>
        <w:b/>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4657301B"/>
    <w:multiLevelType w:val="hybridMultilevel"/>
    <w:tmpl w:val="74BCD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2"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3"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5"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31C4B6D"/>
    <w:multiLevelType w:val="hybridMultilevel"/>
    <w:tmpl w:val="B0A407B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5870360"/>
    <w:multiLevelType w:val="hybridMultilevel"/>
    <w:tmpl w:val="56568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6"/>
  </w:num>
  <w:num w:numId="3">
    <w:abstractNumId w:val="15"/>
  </w:num>
  <w:num w:numId="4">
    <w:abstractNumId w:val="26"/>
  </w:num>
  <w:num w:numId="5">
    <w:abstractNumId w:val="35"/>
  </w:num>
  <w:num w:numId="6">
    <w:abstractNumId w:val="42"/>
  </w:num>
  <w:num w:numId="7">
    <w:abstractNumId w:val="38"/>
  </w:num>
  <w:num w:numId="8">
    <w:abstractNumId w:val="44"/>
  </w:num>
  <w:num w:numId="9">
    <w:abstractNumId w:val="3"/>
  </w:num>
  <w:num w:numId="10">
    <w:abstractNumId w:val="24"/>
  </w:num>
  <w:num w:numId="11">
    <w:abstractNumId w:val="32"/>
  </w:num>
  <w:num w:numId="12">
    <w:abstractNumId w:val="34"/>
  </w:num>
  <w:num w:numId="13">
    <w:abstractNumId w:val="17"/>
  </w:num>
  <w:num w:numId="14">
    <w:abstractNumId w:val="39"/>
  </w:num>
  <w:num w:numId="15">
    <w:abstractNumId w:val="31"/>
  </w:num>
  <w:num w:numId="16">
    <w:abstractNumId w:val="18"/>
  </w:num>
  <w:num w:numId="17">
    <w:abstractNumId w:val="27"/>
  </w:num>
  <w:num w:numId="18">
    <w:abstractNumId w:val="0"/>
  </w:num>
  <w:num w:numId="19">
    <w:abstractNumId w:val="28"/>
  </w:num>
  <w:num w:numId="20">
    <w:abstractNumId w:val="21"/>
  </w:num>
  <w:num w:numId="21">
    <w:abstractNumId w:val="22"/>
  </w:num>
  <w:num w:numId="22">
    <w:abstractNumId w:val="4"/>
  </w:num>
  <w:num w:numId="23">
    <w:abstractNumId w:val="5"/>
  </w:num>
  <w:num w:numId="24">
    <w:abstractNumId w:val="11"/>
  </w:num>
  <w:num w:numId="25">
    <w:abstractNumId w:val="6"/>
  </w:num>
  <w:num w:numId="26">
    <w:abstractNumId w:val="33"/>
  </w:num>
  <w:num w:numId="27">
    <w:abstractNumId w:val="12"/>
  </w:num>
  <w:num w:numId="28">
    <w:abstractNumId w:val="23"/>
  </w:num>
  <w:num w:numId="29">
    <w:abstractNumId w:val="20"/>
  </w:num>
  <w:num w:numId="30">
    <w:abstractNumId w:val="2"/>
  </w:num>
  <w:num w:numId="31">
    <w:abstractNumId w:val="8"/>
  </w:num>
  <w:num w:numId="32">
    <w:abstractNumId w:val="9"/>
  </w:num>
  <w:num w:numId="33">
    <w:abstractNumId w:val="19"/>
  </w:num>
  <w:num w:numId="34">
    <w:abstractNumId w:val="29"/>
  </w:num>
  <w:num w:numId="35">
    <w:abstractNumId w:val="43"/>
  </w:num>
  <w:num w:numId="36">
    <w:abstractNumId w:val="37"/>
  </w:num>
  <w:num w:numId="37">
    <w:abstractNumId w:val="36"/>
  </w:num>
  <w:num w:numId="38">
    <w:abstractNumId w:val="40"/>
  </w:num>
  <w:num w:numId="39">
    <w:abstractNumId w:val="1"/>
  </w:num>
  <w:num w:numId="40">
    <w:abstractNumId w:val="41"/>
  </w:num>
  <w:num w:numId="41">
    <w:abstractNumId w:val="10"/>
  </w:num>
  <w:num w:numId="42">
    <w:abstractNumId w:val="13"/>
  </w:num>
  <w:num w:numId="43">
    <w:abstractNumId w:val="7"/>
  </w:num>
  <w:num w:numId="44">
    <w:abstractNumId w:val="25"/>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6B79"/>
    <w:rsid w:val="0002604D"/>
    <w:rsid w:val="00027D2C"/>
    <w:rsid w:val="00027E5B"/>
    <w:rsid w:val="00037461"/>
    <w:rsid w:val="00041A34"/>
    <w:rsid w:val="00051AEE"/>
    <w:rsid w:val="00060A01"/>
    <w:rsid w:val="00064AA9"/>
    <w:rsid w:val="000718E1"/>
    <w:rsid w:val="000835F5"/>
    <w:rsid w:val="000875BF"/>
    <w:rsid w:val="000911D1"/>
    <w:rsid w:val="000A4FAC"/>
    <w:rsid w:val="000B1331"/>
    <w:rsid w:val="000B7795"/>
    <w:rsid w:val="000C4546"/>
    <w:rsid w:val="000C59BD"/>
    <w:rsid w:val="000D07C6"/>
    <w:rsid w:val="000D4429"/>
    <w:rsid w:val="000D51B3"/>
    <w:rsid w:val="000D6DE5"/>
    <w:rsid w:val="000E37E9"/>
    <w:rsid w:val="00102E02"/>
    <w:rsid w:val="0011387B"/>
    <w:rsid w:val="00114770"/>
    <w:rsid w:val="00115D92"/>
    <w:rsid w:val="001165D0"/>
    <w:rsid w:val="001166B7"/>
    <w:rsid w:val="001167A8"/>
    <w:rsid w:val="00127108"/>
    <w:rsid w:val="00127DEA"/>
    <w:rsid w:val="00131CDA"/>
    <w:rsid w:val="00132F57"/>
    <w:rsid w:val="001378B1"/>
    <w:rsid w:val="00151C62"/>
    <w:rsid w:val="0015639D"/>
    <w:rsid w:val="00157C36"/>
    <w:rsid w:val="00160BC1"/>
    <w:rsid w:val="00161C70"/>
    <w:rsid w:val="001716A9"/>
    <w:rsid w:val="00181AAB"/>
    <w:rsid w:val="00184F65"/>
    <w:rsid w:val="001871AA"/>
    <w:rsid w:val="001A20D3"/>
    <w:rsid w:val="001A6533"/>
    <w:rsid w:val="001B3F33"/>
    <w:rsid w:val="001C4FED"/>
    <w:rsid w:val="001C6305"/>
    <w:rsid w:val="001E7FF2"/>
    <w:rsid w:val="001F11D3"/>
    <w:rsid w:val="001F11DE"/>
    <w:rsid w:val="001F76B8"/>
    <w:rsid w:val="00207E2E"/>
    <w:rsid w:val="00207FB7"/>
    <w:rsid w:val="00211C1B"/>
    <w:rsid w:val="0022074A"/>
    <w:rsid w:val="002249E1"/>
    <w:rsid w:val="00234E06"/>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5526"/>
    <w:rsid w:val="002C7582"/>
    <w:rsid w:val="002D6AC0"/>
    <w:rsid w:val="002E4CB7"/>
    <w:rsid w:val="002F4233"/>
    <w:rsid w:val="003101C0"/>
    <w:rsid w:val="00312311"/>
    <w:rsid w:val="00315AB7"/>
    <w:rsid w:val="0032166A"/>
    <w:rsid w:val="003254B7"/>
    <w:rsid w:val="00330957"/>
    <w:rsid w:val="0033546E"/>
    <w:rsid w:val="00350F9A"/>
    <w:rsid w:val="00355C7E"/>
    <w:rsid w:val="003614FC"/>
    <w:rsid w:val="003618C2"/>
    <w:rsid w:val="00363097"/>
    <w:rsid w:val="00365758"/>
    <w:rsid w:val="003668E3"/>
    <w:rsid w:val="0037707A"/>
    <w:rsid w:val="00385258"/>
    <w:rsid w:val="00390B62"/>
    <w:rsid w:val="00392406"/>
    <w:rsid w:val="003A3494"/>
    <w:rsid w:val="003A57B5"/>
    <w:rsid w:val="003A6FB0"/>
    <w:rsid w:val="003A71E4"/>
    <w:rsid w:val="003B7F71"/>
    <w:rsid w:val="003D4888"/>
    <w:rsid w:val="003E5AE6"/>
    <w:rsid w:val="00400491"/>
    <w:rsid w:val="00407242"/>
    <w:rsid w:val="00407404"/>
    <w:rsid w:val="004110F5"/>
    <w:rsid w:val="0041475F"/>
    <w:rsid w:val="00435249"/>
    <w:rsid w:val="0045563F"/>
    <w:rsid w:val="0046365B"/>
    <w:rsid w:val="00471FAD"/>
    <w:rsid w:val="0047224A"/>
    <w:rsid w:val="0047572F"/>
    <w:rsid w:val="00475B22"/>
    <w:rsid w:val="0047633A"/>
    <w:rsid w:val="0048300E"/>
    <w:rsid w:val="0049217A"/>
    <w:rsid w:val="0049686B"/>
    <w:rsid w:val="004A2BD9"/>
    <w:rsid w:val="004A2C0D"/>
    <w:rsid w:val="004A2E62"/>
    <w:rsid w:val="004A68C9"/>
    <w:rsid w:val="004B6A9A"/>
    <w:rsid w:val="004C5815"/>
    <w:rsid w:val="004C6DB3"/>
    <w:rsid w:val="004D2000"/>
    <w:rsid w:val="004D2A85"/>
    <w:rsid w:val="004E0C3F"/>
    <w:rsid w:val="004E34AC"/>
    <w:rsid w:val="004E3D82"/>
    <w:rsid w:val="004E4CD6"/>
    <w:rsid w:val="004E4DB2"/>
    <w:rsid w:val="004E62F1"/>
    <w:rsid w:val="004E753A"/>
    <w:rsid w:val="004F3C72"/>
    <w:rsid w:val="00513CF7"/>
    <w:rsid w:val="00516F43"/>
    <w:rsid w:val="00527A2D"/>
    <w:rsid w:val="005362E6"/>
    <w:rsid w:val="00537A62"/>
    <w:rsid w:val="00540F31"/>
    <w:rsid w:val="00543DB0"/>
    <w:rsid w:val="00557812"/>
    <w:rsid w:val="00561462"/>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F2349"/>
    <w:rsid w:val="005F63A1"/>
    <w:rsid w:val="006044B4"/>
    <w:rsid w:val="00607E17"/>
    <w:rsid w:val="006118F6"/>
    <w:rsid w:val="00624E28"/>
    <w:rsid w:val="00634A51"/>
    <w:rsid w:val="00642A2F"/>
    <w:rsid w:val="006439F4"/>
    <w:rsid w:val="0065606F"/>
    <w:rsid w:val="00656AC4"/>
    <w:rsid w:val="00662A60"/>
    <w:rsid w:val="0067517E"/>
    <w:rsid w:val="00676914"/>
    <w:rsid w:val="0068367A"/>
    <w:rsid w:val="00687B3A"/>
    <w:rsid w:val="0069186B"/>
    <w:rsid w:val="00692DD7"/>
    <w:rsid w:val="006A4F86"/>
    <w:rsid w:val="006B0CA3"/>
    <w:rsid w:val="006D108C"/>
    <w:rsid w:val="006D15B6"/>
    <w:rsid w:val="006D6805"/>
    <w:rsid w:val="006E5C19"/>
    <w:rsid w:val="006F6C46"/>
    <w:rsid w:val="0070300A"/>
    <w:rsid w:val="00705814"/>
    <w:rsid w:val="00705FB5"/>
    <w:rsid w:val="007066B1"/>
    <w:rsid w:val="00713D44"/>
    <w:rsid w:val="00717049"/>
    <w:rsid w:val="00724AEA"/>
    <w:rsid w:val="007327FE"/>
    <w:rsid w:val="00742734"/>
    <w:rsid w:val="007512C7"/>
    <w:rsid w:val="00752936"/>
    <w:rsid w:val="0076201E"/>
    <w:rsid w:val="00764497"/>
    <w:rsid w:val="007751FE"/>
    <w:rsid w:val="00777B09"/>
    <w:rsid w:val="00781ADF"/>
    <w:rsid w:val="00783D3E"/>
    <w:rsid w:val="00785842"/>
    <w:rsid w:val="007865CB"/>
    <w:rsid w:val="0078700C"/>
    <w:rsid w:val="00791DBB"/>
    <w:rsid w:val="00793E1B"/>
    <w:rsid w:val="00793F01"/>
    <w:rsid w:val="007A5EE5"/>
    <w:rsid w:val="007A7E7B"/>
    <w:rsid w:val="007B2F12"/>
    <w:rsid w:val="007B317C"/>
    <w:rsid w:val="007C13D4"/>
    <w:rsid w:val="007C277B"/>
    <w:rsid w:val="007C3452"/>
    <w:rsid w:val="007C4940"/>
    <w:rsid w:val="007D5CC1"/>
    <w:rsid w:val="007D737A"/>
    <w:rsid w:val="007E10C6"/>
    <w:rsid w:val="007E4674"/>
    <w:rsid w:val="007F098D"/>
    <w:rsid w:val="007F1390"/>
    <w:rsid w:val="007F4271"/>
    <w:rsid w:val="007F4B97"/>
    <w:rsid w:val="007F7A4D"/>
    <w:rsid w:val="00801B83"/>
    <w:rsid w:val="008029A3"/>
    <w:rsid w:val="00804185"/>
    <w:rsid w:val="008149F9"/>
    <w:rsid w:val="00820D1B"/>
    <w:rsid w:val="00821189"/>
    <w:rsid w:val="00823333"/>
    <w:rsid w:val="00823E5A"/>
    <w:rsid w:val="008333A9"/>
    <w:rsid w:val="00841DCC"/>
    <w:rsid w:val="008423FF"/>
    <w:rsid w:val="00857FC8"/>
    <w:rsid w:val="0086651C"/>
    <w:rsid w:val="0088272E"/>
    <w:rsid w:val="00896FBB"/>
    <w:rsid w:val="008A0656"/>
    <w:rsid w:val="008B6331"/>
    <w:rsid w:val="008E264B"/>
    <w:rsid w:val="008E3AC3"/>
    <w:rsid w:val="008E5E59"/>
    <w:rsid w:val="00913856"/>
    <w:rsid w:val="00914F18"/>
    <w:rsid w:val="00920199"/>
    <w:rsid w:val="00921868"/>
    <w:rsid w:val="00930CAE"/>
    <w:rsid w:val="00931C6F"/>
    <w:rsid w:val="00941875"/>
    <w:rsid w:val="00951F6B"/>
    <w:rsid w:val="009528CA"/>
    <w:rsid w:val="00954E45"/>
    <w:rsid w:val="0096530E"/>
    <w:rsid w:val="00965998"/>
    <w:rsid w:val="009718D3"/>
    <w:rsid w:val="009B0C19"/>
    <w:rsid w:val="009E35D2"/>
    <w:rsid w:val="009F373A"/>
    <w:rsid w:val="009F4070"/>
    <w:rsid w:val="00A01EA0"/>
    <w:rsid w:val="00A224E2"/>
    <w:rsid w:val="00A24129"/>
    <w:rsid w:val="00A262A2"/>
    <w:rsid w:val="00A275E4"/>
    <w:rsid w:val="00A32A5F"/>
    <w:rsid w:val="00A32EC7"/>
    <w:rsid w:val="00A36580"/>
    <w:rsid w:val="00A44F9E"/>
    <w:rsid w:val="00A54125"/>
    <w:rsid w:val="00A567CD"/>
    <w:rsid w:val="00A63D90"/>
    <w:rsid w:val="00A75675"/>
    <w:rsid w:val="00A76E53"/>
    <w:rsid w:val="00A77ABE"/>
    <w:rsid w:val="00A86DDC"/>
    <w:rsid w:val="00A9607B"/>
    <w:rsid w:val="00A96C48"/>
    <w:rsid w:val="00AA24A4"/>
    <w:rsid w:val="00AA2A29"/>
    <w:rsid w:val="00AB2091"/>
    <w:rsid w:val="00AB6050"/>
    <w:rsid w:val="00AC60D2"/>
    <w:rsid w:val="00AD0669"/>
    <w:rsid w:val="00AD208A"/>
    <w:rsid w:val="00AD4A3C"/>
    <w:rsid w:val="00AE3177"/>
    <w:rsid w:val="00AF0EE6"/>
    <w:rsid w:val="00AF61EB"/>
    <w:rsid w:val="00B019FF"/>
    <w:rsid w:val="00B13829"/>
    <w:rsid w:val="00B32D78"/>
    <w:rsid w:val="00B370E1"/>
    <w:rsid w:val="00B5209B"/>
    <w:rsid w:val="00B542D4"/>
    <w:rsid w:val="00B54421"/>
    <w:rsid w:val="00B602F0"/>
    <w:rsid w:val="00B642B8"/>
    <w:rsid w:val="00B64B47"/>
    <w:rsid w:val="00B76CF1"/>
    <w:rsid w:val="00B77792"/>
    <w:rsid w:val="00B817E2"/>
    <w:rsid w:val="00B9405B"/>
    <w:rsid w:val="00BB6C9A"/>
    <w:rsid w:val="00BB70FB"/>
    <w:rsid w:val="00BC7D6C"/>
    <w:rsid w:val="00BE023D"/>
    <w:rsid w:val="00BE12A3"/>
    <w:rsid w:val="00BE16BA"/>
    <w:rsid w:val="00BF22FC"/>
    <w:rsid w:val="00C03200"/>
    <w:rsid w:val="00C1245E"/>
    <w:rsid w:val="00C20526"/>
    <w:rsid w:val="00C228C5"/>
    <w:rsid w:val="00C24EA8"/>
    <w:rsid w:val="00C26026"/>
    <w:rsid w:val="00C33468"/>
    <w:rsid w:val="00C3475E"/>
    <w:rsid w:val="00C35DCA"/>
    <w:rsid w:val="00C40C06"/>
    <w:rsid w:val="00C42959"/>
    <w:rsid w:val="00C55E91"/>
    <w:rsid w:val="00C66BCF"/>
    <w:rsid w:val="00C7064A"/>
    <w:rsid w:val="00C70CA1"/>
    <w:rsid w:val="00C90A7A"/>
    <w:rsid w:val="00C93F61"/>
    <w:rsid w:val="00C94464"/>
    <w:rsid w:val="00C953C9"/>
    <w:rsid w:val="00CA401A"/>
    <w:rsid w:val="00CB177F"/>
    <w:rsid w:val="00CB27ED"/>
    <w:rsid w:val="00CB33E0"/>
    <w:rsid w:val="00CB61D6"/>
    <w:rsid w:val="00CB6D77"/>
    <w:rsid w:val="00CD7143"/>
    <w:rsid w:val="00CE6C4B"/>
    <w:rsid w:val="00CF12C6"/>
    <w:rsid w:val="00CF2B2F"/>
    <w:rsid w:val="00CF6292"/>
    <w:rsid w:val="00CF6B12"/>
    <w:rsid w:val="00D02EB8"/>
    <w:rsid w:val="00D152E4"/>
    <w:rsid w:val="00D1753D"/>
    <w:rsid w:val="00D23EFA"/>
    <w:rsid w:val="00D23F12"/>
    <w:rsid w:val="00D34B66"/>
    <w:rsid w:val="00D63339"/>
    <w:rsid w:val="00D6674E"/>
    <w:rsid w:val="00D761E8"/>
    <w:rsid w:val="00D80DED"/>
    <w:rsid w:val="00D83177"/>
    <w:rsid w:val="00D8506D"/>
    <w:rsid w:val="00D875F7"/>
    <w:rsid w:val="00D90307"/>
    <w:rsid w:val="00D97830"/>
    <w:rsid w:val="00DA3FFC"/>
    <w:rsid w:val="00DA489D"/>
    <w:rsid w:val="00DA48D3"/>
    <w:rsid w:val="00DA527B"/>
    <w:rsid w:val="00DB08E2"/>
    <w:rsid w:val="00DB0A35"/>
    <w:rsid w:val="00DB228F"/>
    <w:rsid w:val="00DC6660"/>
    <w:rsid w:val="00DD03B9"/>
    <w:rsid w:val="00DD6EB4"/>
    <w:rsid w:val="00DE38F3"/>
    <w:rsid w:val="00DE6312"/>
    <w:rsid w:val="00DF1076"/>
    <w:rsid w:val="00DF26AA"/>
    <w:rsid w:val="00DF7ED6"/>
    <w:rsid w:val="00E02CDE"/>
    <w:rsid w:val="00E11452"/>
    <w:rsid w:val="00E13381"/>
    <w:rsid w:val="00E36A02"/>
    <w:rsid w:val="00E420A0"/>
    <w:rsid w:val="00E420DF"/>
    <w:rsid w:val="00E42AED"/>
    <w:rsid w:val="00E4451A"/>
    <w:rsid w:val="00E57B9F"/>
    <w:rsid w:val="00E67710"/>
    <w:rsid w:val="00E72419"/>
    <w:rsid w:val="00E72975"/>
    <w:rsid w:val="00E7465A"/>
    <w:rsid w:val="00E77539"/>
    <w:rsid w:val="00E82A90"/>
    <w:rsid w:val="00E90C38"/>
    <w:rsid w:val="00E9119D"/>
    <w:rsid w:val="00E92238"/>
    <w:rsid w:val="00E924F7"/>
    <w:rsid w:val="00EA206F"/>
    <w:rsid w:val="00EA3690"/>
    <w:rsid w:val="00EA5513"/>
    <w:rsid w:val="00EB16F2"/>
    <w:rsid w:val="00EC69AD"/>
    <w:rsid w:val="00ED28E4"/>
    <w:rsid w:val="00ED4602"/>
    <w:rsid w:val="00ED789C"/>
    <w:rsid w:val="00EE165B"/>
    <w:rsid w:val="00EE4D57"/>
    <w:rsid w:val="00F00B76"/>
    <w:rsid w:val="00F06193"/>
    <w:rsid w:val="00F06F17"/>
    <w:rsid w:val="00F22483"/>
    <w:rsid w:val="00F226CA"/>
    <w:rsid w:val="00F22F32"/>
    <w:rsid w:val="00F239D1"/>
    <w:rsid w:val="00F322E1"/>
    <w:rsid w:val="00F342F7"/>
    <w:rsid w:val="00F366C0"/>
    <w:rsid w:val="00F40FEC"/>
    <w:rsid w:val="00F42549"/>
    <w:rsid w:val="00F46254"/>
    <w:rsid w:val="00F4797E"/>
    <w:rsid w:val="00F625A5"/>
    <w:rsid w:val="00F6333F"/>
    <w:rsid w:val="00F63ADF"/>
    <w:rsid w:val="00F63BBC"/>
    <w:rsid w:val="00F760AA"/>
    <w:rsid w:val="00F8007A"/>
    <w:rsid w:val="00F803A3"/>
    <w:rsid w:val="00F90032"/>
    <w:rsid w:val="00F96A96"/>
    <w:rsid w:val="00FA23BB"/>
    <w:rsid w:val="00FA5C55"/>
    <w:rsid w:val="00FB05DD"/>
    <w:rsid w:val="00FB0E50"/>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link w:val="a4"/>
    <w:uiPriority w:val="34"/>
    <w:locked/>
    <w:rsid w:val="00AA24A4"/>
    <w:rPr>
      <w:sz w:val="22"/>
      <w:szCs w:val="22"/>
      <w:lang w:eastAsia="en-US"/>
    </w:rPr>
  </w:style>
  <w:style w:type="character" w:customStyle="1" w:styleId="apple-converted-space">
    <w:name w:val="apple-converted-space"/>
    <w:rsid w:val="0068367A"/>
  </w:style>
  <w:style w:type="character" w:customStyle="1" w:styleId="15">
    <w:name w:val="Неразрешенное упоминание1"/>
    <w:basedOn w:val="a0"/>
    <w:uiPriority w:val="99"/>
    <w:semiHidden/>
    <w:unhideWhenUsed/>
    <w:rsid w:val="00BE16BA"/>
    <w:rPr>
      <w:color w:val="605E5C"/>
      <w:shd w:val="clear" w:color="auto" w:fill="E1DFDD"/>
    </w:rPr>
  </w:style>
  <w:style w:type="character" w:styleId="af4">
    <w:name w:val="Unresolved Mention"/>
    <w:basedOn w:val="a0"/>
    <w:uiPriority w:val="99"/>
    <w:semiHidden/>
    <w:unhideWhenUsed/>
    <w:rsid w:val="00A22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98F4D-6D07-44EE-BEBF-CC1C4756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7744</Words>
  <Characters>44144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51785</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2022-07-01T16:22:00Z</dcterms:created>
  <dcterms:modified xsi:type="dcterms:W3CDTF">2024-05-18T13:37:00Z</dcterms:modified>
</cp:coreProperties>
</file>